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A37D" w14:textId="77777777" w:rsidR="000B0D3D" w:rsidRDefault="000B0D3D" w:rsidP="00B131E5">
      <w:pPr>
        <w:pStyle w:val="OHFBody"/>
        <w:rPr>
          <w:b/>
        </w:rPr>
      </w:pPr>
      <w:r>
        <w:rPr>
          <w:b/>
        </w:rPr>
        <w:t>ARTICLE 12: CHAIR OF THE BOARD</w:t>
      </w:r>
    </w:p>
    <w:p w14:paraId="14F7AEC7" w14:textId="77777777" w:rsidR="000B0D3D" w:rsidRPr="000B0D3D" w:rsidRDefault="000B0D3D" w:rsidP="00B40A19">
      <w:pPr>
        <w:pStyle w:val="TMArtML2"/>
        <w:numPr>
          <w:ilvl w:val="1"/>
          <w:numId w:val="5"/>
        </w:numPr>
        <w:ind w:left="720" w:hanging="720"/>
      </w:pPr>
      <w:r w:rsidRPr="000B0D3D">
        <w:t xml:space="preserve">Nominations for Chair of the Board are restricted to a current Director who has served at least one (1) full year as a </w:t>
      </w:r>
      <w:proofErr w:type="gramStart"/>
      <w:r w:rsidRPr="000B0D3D">
        <w:t>Director</w:t>
      </w:r>
      <w:proofErr w:type="gramEnd"/>
      <w:r w:rsidRPr="000B0D3D">
        <w:t>.</w:t>
      </w:r>
    </w:p>
    <w:p w14:paraId="29314BDE" w14:textId="77777777" w:rsidR="000B0D3D" w:rsidRPr="000B0D3D" w:rsidRDefault="000B0D3D" w:rsidP="00B40A19">
      <w:pPr>
        <w:pStyle w:val="TMArtML2"/>
        <w:numPr>
          <w:ilvl w:val="1"/>
          <w:numId w:val="5"/>
        </w:numPr>
        <w:ind w:left="720" w:hanging="720"/>
      </w:pPr>
      <w:r w:rsidRPr="000B0D3D">
        <w:t>An individual can hold the position of the Chair of the Board for a maximum of two (2), two (2) year terms, (excluding partial terms).  The terms do not have to be consecutive.</w:t>
      </w:r>
    </w:p>
    <w:p w14:paraId="1C12DBBE" w14:textId="63384AD4" w:rsidR="000B0D3D" w:rsidRPr="000B0D3D" w:rsidRDefault="000B0D3D" w:rsidP="00B40A19">
      <w:pPr>
        <w:pStyle w:val="TMArtML2"/>
        <w:numPr>
          <w:ilvl w:val="1"/>
          <w:numId w:val="5"/>
        </w:numPr>
        <w:ind w:left="720" w:hanging="720"/>
      </w:pPr>
      <w:r w:rsidRPr="000B0D3D">
        <w:t>A Chair of the Board is eligible to remain on the Board as a Director after the completion of the maximum terms as Chair of the Board as set out in Article 12.2.</w:t>
      </w:r>
    </w:p>
    <w:p w14:paraId="25BEF0D5" w14:textId="0F03D82B" w:rsidR="00B131E5" w:rsidRDefault="00B131E5" w:rsidP="00B131E5">
      <w:pPr>
        <w:pStyle w:val="OHFBody"/>
        <w:rPr>
          <w:b/>
        </w:rPr>
      </w:pPr>
      <w:r>
        <w:rPr>
          <w:b/>
        </w:rPr>
        <w:t>ARTICLE 1</w:t>
      </w:r>
      <w:r w:rsidR="000B0D3D">
        <w:rPr>
          <w:b/>
        </w:rPr>
        <w:t>3</w:t>
      </w:r>
      <w:r>
        <w:rPr>
          <w:b/>
        </w:rPr>
        <w:t xml:space="preserve">: </w:t>
      </w:r>
      <w:r w:rsidR="000B0D3D">
        <w:rPr>
          <w:b/>
        </w:rPr>
        <w:t>DIRECTOR ELIGIBILITY</w:t>
      </w:r>
    </w:p>
    <w:p w14:paraId="2929E39D" w14:textId="06DDA174" w:rsidR="00B131E5" w:rsidRDefault="000B0D3D" w:rsidP="000B0D3D">
      <w:pPr>
        <w:pStyle w:val="OHFBody"/>
        <w:ind w:left="720" w:hanging="720"/>
      </w:pPr>
      <w:r>
        <w:t>13.1</w:t>
      </w:r>
      <w:r>
        <w:tab/>
        <w:t xml:space="preserve">A Director cannot be an employee of Hockey Canada, an employee of the OHF or an employee of a </w:t>
      </w:r>
      <w:proofErr w:type="gramStart"/>
      <w:r>
        <w:t>Member</w:t>
      </w:r>
      <w:proofErr w:type="gramEnd"/>
      <w:r>
        <w:t xml:space="preserve"> or an employee of a member of a Member.</w:t>
      </w:r>
    </w:p>
    <w:p w14:paraId="7EC92D59" w14:textId="45CB3532" w:rsidR="000B0D3D" w:rsidRDefault="000B0D3D" w:rsidP="000B0D3D">
      <w:pPr>
        <w:pStyle w:val="OHFBody"/>
        <w:ind w:left="720" w:hanging="720"/>
      </w:pPr>
      <w:r>
        <w:t>13.2</w:t>
      </w:r>
      <w:r>
        <w:tab/>
      </w:r>
      <w:r w:rsidRPr="000B0D3D">
        <w:t xml:space="preserve">A Director can be a Life Member or an immediate Past President of a Member or of a member of a </w:t>
      </w:r>
      <w:proofErr w:type="gramStart"/>
      <w:r w:rsidRPr="000B0D3D">
        <w:t>Member</w:t>
      </w:r>
      <w:proofErr w:type="gramEnd"/>
      <w:r w:rsidRPr="000B0D3D">
        <w:t xml:space="preserve"> but cannot participate (i.e. vote, attend meetings or consult) with the Member or member of a Member.</w:t>
      </w:r>
    </w:p>
    <w:p w14:paraId="1FC4A31F" w14:textId="14559F74" w:rsidR="000B0D3D" w:rsidRPr="000B0D3D" w:rsidRDefault="000B0D3D" w:rsidP="000B0D3D">
      <w:pPr>
        <w:pStyle w:val="OHFBody"/>
        <w:ind w:left="720" w:hanging="720"/>
      </w:pPr>
      <w:r>
        <w:t>13.3</w:t>
      </w:r>
      <w:r>
        <w:tab/>
      </w:r>
      <w:r w:rsidRPr="000B0D3D">
        <w:t xml:space="preserve">A Director may not hold a current position with any Member or with a member of a </w:t>
      </w:r>
      <w:proofErr w:type="gramStart"/>
      <w:r w:rsidRPr="000B0D3D">
        <w:t>Member</w:t>
      </w:r>
      <w:proofErr w:type="gramEnd"/>
      <w:r w:rsidRPr="000B0D3D">
        <w:t>.</w:t>
      </w:r>
    </w:p>
    <w:p w14:paraId="33D2DDF0" w14:textId="4DFA74F7" w:rsidR="000B0D3D" w:rsidRPr="000B0D3D" w:rsidRDefault="000B0D3D" w:rsidP="000B0D3D">
      <w:pPr>
        <w:pStyle w:val="OHFBody"/>
        <w:ind w:left="720" w:hanging="720"/>
      </w:pPr>
      <w:r w:rsidRPr="000B0D3D">
        <w:t>13.4</w:t>
      </w:r>
      <w:r w:rsidRPr="000B0D3D">
        <w:tab/>
        <w:t xml:space="preserve">To be eligible for election as a </w:t>
      </w:r>
      <w:proofErr w:type="gramStart"/>
      <w:r w:rsidRPr="000B0D3D">
        <w:t>Director</w:t>
      </w:r>
      <w:proofErr w:type="gramEnd"/>
      <w:r w:rsidRPr="000B0D3D">
        <w:t>, an individual must not be active on the board of directors of a Member or of a member of a Member for the seasons in which they are seeking election.</w:t>
      </w:r>
    </w:p>
    <w:p w14:paraId="0B006401" w14:textId="60F6B9DA" w:rsidR="000B0D3D" w:rsidRPr="000B0D3D" w:rsidRDefault="000B0D3D" w:rsidP="000B0D3D">
      <w:pPr>
        <w:pStyle w:val="OHFBody"/>
        <w:ind w:left="720" w:hanging="720"/>
      </w:pPr>
      <w:r w:rsidRPr="000B0D3D">
        <w:t>13.5</w:t>
      </w:r>
      <w:r w:rsidRPr="000B0D3D">
        <w:tab/>
        <w:t xml:space="preserve">Any Director elected that holds a current position in a </w:t>
      </w:r>
      <w:proofErr w:type="gramStart"/>
      <w:r w:rsidRPr="000B0D3D">
        <w:t>Member</w:t>
      </w:r>
      <w:proofErr w:type="gramEnd"/>
      <w:r w:rsidRPr="000B0D3D">
        <w:t xml:space="preserve"> or a member of a Member must resign that position within fifteen (15) days.</w:t>
      </w:r>
    </w:p>
    <w:p w14:paraId="69FE48C2" w14:textId="628866CA" w:rsidR="000B0D3D" w:rsidRPr="000B0D3D" w:rsidRDefault="000B0D3D" w:rsidP="000B0D3D">
      <w:pPr>
        <w:pStyle w:val="OHFBody"/>
        <w:ind w:left="720" w:hanging="720"/>
      </w:pPr>
      <w:r w:rsidRPr="000B0D3D">
        <w:t>13.6</w:t>
      </w:r>
      <w:r w:rsidRPr="000B0D3D">
        <w:tab/>
        <w:t>Any Director may not be elected if under suspension from all Hockey Canada activities that would encroach their term.</w:t>
      </w:r>
    </w:p>
    <w:p w14:paraId="119F5F24" w14:textId="77777777" w:rsidR="000B0D3D" w:rsidRPr="000B0D3D" w:rsidRDefault="000B0D3D" w:rsidP="000B0D3D">
      <w:pPr>
        <w:pStyle w:val="TMArtML2"/>
        <w:numPr>
          <w:ilvl w:val="0"/>
          <w:numId w:val="0"/>
        </w:numPr>
        <w:ind w:left="720" w:hanging="720"/>
      </w:pPr>
      <w:r w:rsidRPr="000B0D3D">
        <w:t xml:space="preserve">13.7 In order to qualify to become or act as a </w:t>
      </w:r>
      <w:proofErr w:type="gramStart"/>
      <w:r w:rsidRPr="000B0D3D">
        <w:t>Director</w:t>
      </w:r>
      <w:proofErr w:type="gramEnd"/>
      <w:r w:rsidRPr="000B0D3D">
        <w:t>, an individual must:</w:t>
      </w:r>
    </w:p>
    <w:p w14:paraId="2A11AAD7" w14:textId="77777777" w:rsidR="000B0D3D" w:rsidRPr="000B0D3D" w:rsidRDefault="000B0D3D" w:rsidP="000B0D3D">
      <w:pPr>
        <w:pStyle w:val="TMArtML3"/>
      </w:pPr>
      <w:r w:rsidRPr="000B0D3D">
        <w:t xml:space="preserve">be a citizen of Canada or a permanent resident of </w:t>
      </w:r>
      <w:proofErr w:type="gramStart"/>
      <w:r w:rsidRPr="000B0D3D">
        <w:t>Canada;</w:t>
      </w:r>
      <w:proofErr w:type="gramEnd"/>
    </w:p>
    <w:p w14:paraId="02D3CDE1" w14:textId="77777777" w:rsidR="000B0D3D" w:rsidRPr="000B0D3D" w:rsidRDefault="000B0D3D" w:rsidP="000B0D3D">
      <w:pPr>
        <w:pStyle w:val="TMArtML3"/>
      </w:pPr>
      <w:r w:rsidRPr="000B0D3D">
        <w:t xml:space="preserve">reside in the jurisdiction of the </w:t>
      </w:r>
      <w:proofErr w:type="gramStart"/>
      <w:r w:rsidRPr="000B0D3D">
        <w:t>OHF;</w:t>
      </w:r>
      <w:proofErr w:type="gramEnd"/>
    </w:p>
    <w:p w14:paraId="128DE710" w14:textId="77777777" w:rsidR="000B0D3D" w:rsidRPr="000B0D3D" w:rsidRDefault="000B0D3D" w:rsidP="000B0D3D">
      <w:pPr>
        <w:pStyle w:val="TMArtML3"/>
      </w:pPr>
      <w:r w:rsidRPr="000B0D3D">
        <w:t xml:space="preserve">be an individual who is at least eighteen (18) years of </w:t>
      </w:r>
      <w:proofErr w:type="gramStart"/>
      <w:r w:rsidRPr="000B0D3D">
        <w:t>age;</w:t>
      </w:r>
      <w:proofErr w:type="gramEnd"/>
    </w:p>
    <w:p w14:paraId="68E61EBD" w14:textId="77777777" w:rsidR="000B0D3D" w:rsidRPr="000B0D3D" w:rsidRDefault="000B0D3D" w:rsidP="000B0D3D">
      <w:pPr>
        <w:pStyle w:val="TMArtML3"/>
      </w:pPr>
      <w:r w:rsidRPr="000B0D3D">
        <w:t>not be an undischarged bankrupt</w:t>
      </w:r>
    </w:p>
    <w:p w14:paraId="253CE75D" w14:textId="77777777" w:rsidR="000B0D3D" w:rsidRPr="000B0D3D" w:rsidRDefault="000B0D3D" w:rsidP="000B0D3D">
      <w:pPr>
        <w:pStyle w:val="TMArtML3"/>
      </w:pPr>
      <w:r w:rsidRPr="000B0D3D">
        <w:t xml:space="preserve">not have been removed as a </w:t>
      </w:r>
      <w:proofErr w:type="gramStart"/>
      <w:r w:rsidRPr="000B0D3D">
        <w:t>Director</w:t>
      </w:r>
      <w:proofErr w:type="gramEnd"/>
      <w:r w:rsidRPr="000B0D3D">
        <w:t xml:space="preserve"> pursuant to paragraph (f) of Article 17.1;</w:t>
      </w:r>
    </w:p>
    <w:p w14:paraId="2F07EF3B" w14:textId="77777777" w:rsidR="000B0D3D" w:rsidRPr="000B0D3D" w:rsidRDefault="000B0D3D" w:rsidP="000B0D3D">
      <w:pPr>
        <w:pStyle w:val="TMArtML3"/>
      </w:pPr>
      <w:r w:rsidRPr="000B0D3D">
        <w:t>have the capacity under law to contract; and</w:t>
      </w:r>
    </w:p>
    <w:p w14:paraId="25DC34F1" w14:textId="579CB79C" w:rsidR="000B0D3D" w:rsidRDefault="000B0D3D" w:rsidP="000B0D3D">
      <w:pPr>
        <w:pStyle w:val="TMArtML3"/>
      </w:pPr>
      <w:r w:rsidRPr="000B0D3D">
        <w:t>not have been declared incapable by a court in Canada.</w:t>
      </w:r>
    </w:p>
    <w:p w14:paraId="323CB9C8" w14:textId="77777777" w:rsidR="000B0D3D" w:rsidRDefault="000B0D3D">
      <w:pPr>
        <w:rPr>
          <w:rFonts w:ascii="Calibri" w:eastAsia="Times New Roman" w:hAnsi="Calibri" w:cs="Times New Roman"/>
          <w:sz w:val="22"/>
          <w:szCs w:val="24"/>
          <w:lang w:val="en-CA" w:bidi="ar-SA"/>
        </w:rPr>
      </w:pPr>
      <w:r>
        <w:br w:type="page"/>
      </w:r>
    </w:p>
    <w:p w14:paraId="1C4729D6" w14:textId="77777777" w:rsidR="000B0D3D" w:rsidRDefault="000B0D3D" w:rsidP="000B0D3D">
      <w:pPr>
        <w:pStyle w:val="OHFBody"/>
        <w:rPr>
          <w:b/>
        </w:rPr>
      </w:pPr>
      <w:r>
        <w:rPr>
          <w:b/>
        </w:rPr>
        <w:lastRenderedPageBreak/>
        <w:t>ARTICLE 14: CHAIR OF THE BOARD AND DIRECTOR NOMINATIONS</w:t>
      </w:r>
    </w:p>
    <w:p w14:paraId="44D3741D" w14:textId="77777777" w:rsidR="000B0D3D" w:rsidRPr="003C3FFA" w:rsidRDefault="000B0D3D" w:rsidP="000B0D3D">
      <w:pPr>
        <w:pStyle w:val="OHFBody"/>
        <w:ind w:left="720" w:hanging="720"/>
      </w:pPr>
      <w:r w:rsidRPr="003C3FFA">
        <w:t>14.1</w:t>
      </w:r>
      <w:r w:rsidRPr="003C3FFA">
        <w:tab/>
        <w:t>A call for nominations will open ninety (90) days prior to the Annual General Meeting of Members.</w:t>
      </w:r>
    </w:p>
    <w:p w14:paraId="69A4ADDC" w14:textId="77777777" w:rsidR="003C3FFA" w:rsidRPr="003C3FFA" w:rsidRDefault="000B0D3D" w:rsidP="003C3FFA">
      <w:pPr>
        <w:pStyle w:val="OHFBody"/>
        <w:ind w:left="720" w:hanging="720"/>
      </w:pPr>
      <w:r w:rsidRPr="003C3FFA">
        <w:t>14.2</w:t>
      </w:r>
      <w:r w:rsidRPr="003C3FFA">
        <w:tab/>
        <w:t>All nominations for Chair of the Board or other Director must be submitted in writing to the Governance-Nominations Committee no later than forty-five (45) days prior to the date of the Annual General Meeting of Members.</w:t>
      </w:r>
    </w:p>
    <w:p w14:paraId="1C5C0506" w14:textId="77777777" w:rsidR="003C3FFA" w:rsidRPr="003C3FFA" w:rsidRDefault="003C3FFA" w:rsidP="003C3FFA">
      <w:pPr>
        <w:pStyle w:val="OHFBody"/>
        <w:ind w:left="720" w:hanging="720"/>
      </w:pPr>
      <w:r w:rsidRPr="003C3FFA">
        <w:t>14.3</w:t>
      </w:r>
      <w:r w:rsidRPr="003C3FFA">
        <w:tab/>
      </w:r>
      <w:r w:rsidR="000B0D3D" w:rsidRPr="003C3FFA">
        <w:t>Nominations submitted must be endorsed in writing by two (2) Members or by the Governance-Nominations Committee.</w:t>
      </w:r>
    </w:p>
    <w:p w14:paraId="1076F3CC" w14:textId="77777777" w:rsidR="003C3FFA" w:rsidRPr="003C3FFA" w:rsidRDefault="003C3FFA" w:rsidP="003C3FFA">
      <w:pPr>
        <w:pStyle w:val="OHFBody"/>
        <w:ind w:left="720" w:hanging="720"/>
      </w:pPr>
      <w:r w:rsidRPr="003C3FFA">
        <w:t>14.4</w:t>
      </w:r>
      <w:r w:rsidRPr="003C3FFA">
        <w:tab/>
      </w:r>
      <w:r w:rsidR="000B0D3D" w:rsidRPr="003C3FFA">
        <w:t xml:space="preserve">A nomination for Chair of the Board must indicate on their nomination if the candidate wishes to be considered for election as a </w:t>
      </w:r>
      <w:proofErr w:type="gramStart"/>
      <w:r w:rsidR="000B0D3D" w:rsidRPr="003C3FFA">
        <w:t>Director</w:t>
      </w:r>
      <w:proofErr w:type="gramEnd"/>
      <w:r w:rsidR="000B0D3D" w:rsidRPr="003C3FFA">
        <w:t xml:space="preserve"> if unsuccessful in the election for Chair of the Board.</w:t>
      </w:r>
    </w:p>
    <w:p w14:paraId="79C4ADE2" w14:textId="77777777" w:rsidR="003C3FFA" w:rsidRPr="003C3FFA" w:rsidRDefault="003C3FFA" w:rsidP="003C3FFA">
      <w:pPr>
        <w:pStyle w:val="OHFBody"/>
        <w:ind w:left="720" w:hanging="720"/>
      </w:pPr>
      <w:r w:rsidRPr="003C3FFA">
        <w:t>14.5</w:t>
      </w:r>
      <w:r w:rsidRPr="003C3FFA">
        <w:tab/>
      </w:r>
      <w:r w:rsidR="000B0D3D" w:rsidRPr="003C3FFA">
        <w:t>A current Director who is part way through their term may be nominated for the Chair of the Board.</w:t>
      </w:r>
    </w:p>
    <w:p w14:paraId="3A9F4E46" w14:textId="52F3D7BC" w:rsidR="000B0D3D" w:rsidRDefault="003C3FFA" w:rsidP="003C3FFA">
      <w:pPr>
        <w:pStyle w:val="OHFBody"/>
        <w:ind w:left="720" w:hanging="720"/>
      </w:pPr>
      <w:r w:rsidRPr="003C3FFA">
        <w:t>14.6</w:t>
      </w:r>
      <w:r w:rsidRPr="003C3FFA">
        <w:tab/>
      </w:r>
      <w:r w:rsidR="000B0D3D" w:rsidRPr="003C3FFA">
        <w:t>The Governance-Nominations Committee will provide the Members with a slate of all eligible candidates thirty (30) days prior to the Annual General Meeting of the Members.</w:t>
      </w:r>
    </w:p>
    <w:p w14:paraId="6FA819CA" w14:textId="5275DF12" w:rsidR="003C3FFA" w:rsidRPr="003C3FFA" w:rsidRDefault="003C3FFA" w:rsidP="003C3FFA">
      <w:pPr>
        <w:pStyle w:val="OHFBody"/>
        <w:ind w:left="720" w:hanging="720"/>
        <w:rPr>
          <w:b/>
        </w:rPr>
      </w:pPr>
      <w:r w:rsidRPr="003C3FFA">
        <w:rPr>
          <w:b/>
        </w:rPr>
        <w:t>ARTICLE 15: ELECTIONS</w:t>
      </w:r>
    </w:p>
    <w:p w14:paraId="380F9257" w14:textId="6E1692FC" w:rsidR="003C3FFA" w:rsidRPr="003C3FFA" w:rsidRDefault="003C3FFA" w:rsidP="003C3FFA">
      <w:pPr>
        <w:pStyle w:val="TMArtML2"/>
        <w:numPr>
          <w:ilvl w:val="0"/>
          <w:numId w:val="0"/>
        </w:numPr>
        <w:ind w:left="720" w:hanging="720"/>
      </w:pPr>
      <w:r w:rsidRPr="003C3FFA">
        <w:t>15.1</w:t>
      </w:r>
      <w:r w:rsidRPr="003C3FFA">
        <w:tab/>
        <w:t xml:space="preserve">At each Annual General Meeting of Members held in even years, a separate ballot will first be held for the election of the Chair of the Board.  In order to be elected as the Chair of the Board a candidate must receive at least 50% plus one of the votes </w:t>
      </w:r>
      <w:proofErr w:type="gramStart"/>
      <w:r w:rsidRPr="003C3FFA">
        <w:t>cast</w:t>
      </w:r>
      <w:proofErr w:type="gramEnd"/>
      <w:r w:rsidRPr="003C3FFA">
        <w:t>.  Any candidate who is unsuccessful in the election for the Chair of the Board may stand for election as a Director if identified upon their nomination.</w:t>
      </w:r>
    </w:p>
    <w:p w14:paraId="486DE042" w14:textId="56021649" w:rsidR="003C3FFA" w:rsidRPr="003C3FFA" w:rsidRDefault="003C3FFA" w:rsidP="003C3FFA">
      <w:pPr>
        <w:pStyle w:val="TMArtML2"/>
        <w:numPr>
          <w:ilvl w:val="0"/>
          <w:numId w:val="0"/>
        </w:numPr>
        <w:ind w:left="720" w:hanging="720"/>
      </w:pPr>
      <w:r w:rsidRPr="003C3FFA">
        <w:t>15.2</w:t>
      </w:r>
      <w:r w:rsidRPr="003C3FFA">
        <w:tab/>
        <w:t xml:space="preserve">If a current Director who is part way through their term is a candidate in the election for Chair of the Board, they will continue their term as a </w:t>
      </w:r>
      <w:proofErr w:type="gramStart"/>
      <w:r w:rsidRPr="003C3FFA">
        <w:t>Director</w:t>
      </w:r>
      <w:proofErr w:type="gramEnd"/>
      <w:r w:rsidRPr="003C3FFA">
        <w:t xml:space="preserve"> if unsuccessful in the election for Chair of the Board.</w:t>
      </w:r>
    </w:p>
    <w:p w14:paraId="3A4116D9" w14:textId="0185D90A" w:rsidR="003C3FFA" w:rsidRPr="003C3FFA" w:rsidRDefault="003C3FFA" w:rsidP="003C3FFA">
      <w:pPr>
        <w:pStyle w:val="TMArtML2"/>
        <w:numPr>
          <w:ilvl w:val="0"/>
          <w:numId w:val="0"/>
        </w:numPr>
        <w:ind w:left="720" w:hanging="720"/>
      </w:pPr>
      <w:r w:rsidRPr="003C3FFA">
        <w:t>15.3</w:t>
      </w:r>
      <w:r w:rsidRPr="003C3FFA">
        <w:tab/>
        <w:t>At each Annual General Meeting of Members an election for four (4) Directors will be held.</w:t>
      </w:r>
    </w:p>
    <w:p w14:paraId="6E16589F" w14:textId="492091CA" w:rsidR="003C3FFA" w:rsidRPr="003C3FFA" w:rsidRDefault="003C3FFA" w:rsidP="003C3FFA">
      <w:pPr>
        <w:pStyle w:val="TMArtML2"/>
        <w:numPr>
          <w:ilvl w:val="0"/>
          <w:numId w:val="0"/>
        </w:numPr>
        <w:ind w:left="720" w:hanging="720"/>
      </w:pPr>
      <w:r w:rsidRPr="003C3FFA">
        <w:t>15.4</w:t>
      </w:r>
      <w:r w:rsidRPr="003C3FFA">
        <w:tab/>
        <w:t xml:space="preserve">Each Member in attendance at an Annual General Meeting of Members will have one ballot for each election.  Any ballot containing votes for </w:t>
      </w:r>
      <w:proofErr w:type="gramStart"/>
      <w:r w:rsidRPr="003C3FFA">
        <w:t>a number of</w:t>
      </w:r>
      <w:proofErr w:type="gramEnd"/>
      <w:r w:rsidRPr="003C3FFA">
        <w:t xml:space="preserve"> nominees other than the number of available Director’s positions, shall be considered spoiled and shall not count as a vote cast when calculating the number of votes.  The candidates receiving the most votes shall be elected as Directors.</w:t>
      </w:r>
    </w:p>
    <w:p w14:paraId="6A52CB23" w14:textId="04C974A9" w:rsidR="003C3FFA" w:rsidRPr="003C3FFA" w:rsidRDefault="003C3FFA" w:rsidP="003C3FFA">
      <w:pPr>
        <w:pStyle w:val="TMArtML2"/>
        <w:numPr>
          <w:ilvl w:val="0"/>
          <w:numId w:val="0"/>
        </w:numPr>
        <w:ind w:left="720" w:hanging="720"/>
      </w:pPr>
      <w:r w:rsidRPr="003C3FFA">
        <w:t>15.5</w:t>
      </w:r>
      <w:r w:rsidRPr="003C3FFA">
        <w:tab/>
        <w:t xml:space="preserve">If there is a tie for the final Director’s position or positions, the names of the tied candidates shall appear on a new ballot, and the voting procedure described in Article 15.4 shall continue until </w:t>
      </w:r>
      <w:proofErr w:type="gramStart"/>
      <w:r w:rsidRPr="003C3FFA">
        <w:t>all of</w:t>
      </w:r>
      <w:proofErr w:type="gramEnd"/>
      <w:r w:rsidRPr="003C3FFA">
        <w:t xml:space="preserve"> the Director positions have been filled.  In the event of a deadlock, the final Director’s position or positions shall be filled by a random draw conducted by the Chair of the Governance-Nominations Committee from among the deadlocked candidates.</w:t>
      </w:r>
    </w:p>
    <w:p w14:paraId="0547F5D4" w14:textId="6A8D9486" w:rsidR="003C3FFA" w:rsidRPr="003C3FFA" w:rsidRDefault="003C3FFA" w:rsidP="003C3FFA">
      <w:pPr>
        <w:pStyle w:val="TMArtML2"/>
        <w:numPr>
          <w:ilvl w:val="0"/>
          <w:numId w:val="0"/>
        </w:numPr>
        <w:ind w:left="720" w:hanging="720"/>
      </w:pPr>
      <w:r w:rsidRPr="003C3FFA">
        <w:t>15.6</w:t>
      </w:r>
      <w:r w:rsidRPr="003C3FFA">
        <w:tab/>
        <w:t>Upon the completion of the elections only the names of the elected Directors shall be announced at the Annual General Meeting of Members by the chair of the Governance-Nominations Committee.  All election ballots will be destroyed after those names are announced.</w:t>
      </w:r>
    </w:p>
    <w:p w14:paraId="34AE8003" w14:textId="58289514" w:rsidR="003C3FFA" w:rsidRPr="003C3FFA" w:rsidRDefault="003C3FFA" w:rsidP="003C3FFA">
      <w:pPr>
        <w:pStyle w:val="TMArtML2"/>
        <w:numPr>
          <w:ilvl w:val="0"/>
          <w:numId w:val="0"/>
        </w:numPr>
        <w:ind w:left="720" w:hanging="720"/>
      </w:pPr>
      <w:r w:rsidRPr="003C3FFA">
        <w:lastRenderedPageBreak/>
        <w:t>15.7</w:t>
      </w:r>
      <w:r w:rsidRPr="003C3FFA">
        <w:tab/>
        <w:t>Notwithstanding Articles 12.1, 15.3 and 16.2, at the first Annual General Meeting of Members after the amendments to the By-Laws come into effect, the Members shall elect nine (9) Directors, including the Chair of the Board who may be any individual, as follows:</w:t>
      </w:r>
    </w:p>
    <w:p w14:paraId="2571BD32" w14:textId="77777777" w:rsidR="003C3FFA" w:rsidRPr="003C3FFA" w:rsidRDefault="003C3FFA" w:rsidP="00B40A19">
      <w:pPr>
        <w:pStyle w:val="TMArtML3"/>
        <w:numPr>
          <w:ilvl w:val="2"/>
          <w:numId w:val="6"/>
        </w:numPr>
      </w:pPr>
      <w:r w:rsidRPr="003C3FFA">
        <w:t xml:space="preserve">a separate ballot will first be held for the Chair of the Board in accordance with Article </w:t>
      </w:r>
      <w:proofErr w:type="gramStart"/>
      <w:r w:rsidRPr="003C3FFA">
        <w:t>15.1;</w:t>
      </w:r>
      <w:proofErr w:type="gramEnd"/>
    </w:p>
    <w:p w14:paraId="1773F34B" w14:textId="77777777" w:rsidR="003C3FFA" w:rsidRPr="003C3FFA" w:rsidRDefault="003C3FFA" w:rsidP="003C3FFA">
      <w:pPr>
        <w:pStyle w:val="TMArtML3"/>
      </w:pPr>
      <w:r w:rsidRPr="003C3FFA">
        <w:t>if indicated upon their nomination, any candidate who is unsuccessful in the election as the Chair of the Board may stand for election as a Director for a three (3) year term and if unsuccessful in the election for a three (3) year term may stand for election for a two (2) year term.</w:t>
      </w:r>
    </w:p>
    <w:p w14:paraId="56494CB3" w14:textId="77777777" w:rsidR="003C3FFA" w:rsidRPr="003C3FFA" w:rsidRDefault="003C3FFA" w:rsidP="003C3FFA">
      <w:pPr>
        <w:pStyle w:val="TMArtML3"/>
      </w:pPr>
      <w:r w:rsidRPr="003C3FFA">
        <w:t>a second ballot will then be held for the election of four (4) Directors for a three (3) year term in accordance with Article 15.4; and</w:t>
      </w:r>
    </w:p>
    <w:p w14:paraId="551061AB" w14:textId="77777777" w:rsidR="003C3FFA" w:rsidRPr="003C3FFA" w:rsidRDefault="003C3FFA" w:rsidP="003C3FFA">
      <w:pPr>
        <w:pStyle w:val="TMArtML3"/>
      </w:pPr>
      <w:r w:rsidRPr="003C3FFA">
        <w:t>a third ballot will be held for the election of four (4) Directors for a two (2) year term in accordance with Article 15.4.</w:t>
      </w:r>
    </w:p>
    <w:p w14:paraId="1EF25A10" w14:textId="602EA74F" w:rsidR="003C3FFA" w:rsidRPr="003C3FFA" w:rsidRDefault="003C3FFA" w:rsidP="003C3FFA">
      <w:pPr>
        <w:pStyle w:val="OHFBody"/>
        <w:ind w:left="720" w:hanging="720"/>
      </w:pPr>
      <w:r w:rsidRPr="003C3FFA">
        <w:t>15.8</w:t>
      </w:r>
      <w:r w:rsidRPr="003C3FFA">
        <w:tab/>
        <w:t>All Director’s terms following the elections set out in paragraph (c) of Article 15.7 will be two (2) year terms.</w:t>
      </w:r>
    </w:p>
    <w:p w14:paraId="59C3865F" w14:textId="77777777" w:rsidR="003C3FFA" w:rsidRDefault="003C3FFA" w:rsidP="003C3FFA">
      <w:pPr>
        <w:pStyle w:val="OHFBody"/>
        <w:rPr>
          <w:b/>
        </w:rPr>
      </w:pPr>
      <w:r>
        <w:rPr>
          <w:b/>
        </w:rPr>
        <w:t>ARTICLE 16: DIRECTORS TERMS</w:t>
      </w:r>
    </w:p>
    <w:p w14:paraId="6BE96981" w14:textId="77777777" w:rsidR="003C3FFA" w:rsidRPr="003C3FFA" w:rsidRDefault="003C3FFA" w:rsidP="003C3FFA">
      <w:pPr>
        <w:pStyle w:val="OHFBody"/>
        <w:ind w:left="720" w:hanging="720"/>
      </w:pPr>
      <w:r w:rsidRPr="003C3FFA">
        <w:t>16.1</w:t>
      </w:r>
      <w:r w:rsidRPr="003C3FFA">
        <w:tab/>
        <w:t xml:space="preserve">The </w:t>
      </w:r>
      <w:r w:rsidRPr="003C3FFA">
        <w:rPr>
          <w:b/>
        </w:rPr>
        <w:t>Chair of the Board</w:t>
      </w:r>
      <w:r w:rsidRPr="003C3FFA">
        <w:t xml:space="preserve"> shall be elected for a two (2) year term at an Annual General Meeting of Members, in </w:t>
      </w:r>
      <w:r w:rsidRPr="003C3FFA">
        <w:rPr>
          <w:b/>
        </w:rPr>
        <w:t>even</w:t>
      </w:r>
      <w:r w:rsidRPr="003C3FFA">
        <w:t xml:space="preserve"> numbered years.</w:t>
      </w:r>
    </w:p>
    <w:p w14:paraId="088B5533" w14:textId="77AEA716" w:rsidR="003C3FFA" w:rsidRDefault="003C3FFA" w:rsidP="003C3FFA">
      <w:pPr>
        <w:pStyle w:val="OHFBody"/>
        <w:ind w:left="720" w:hanging="720"/>
        <w:rPr>
          <w:b/>
        </w:rPr>
      </w:pPr>
      <w:r w:rsidRPr="003C3FFA">
        <w:t>16.2</w:t>
      </w:r>
      <w:r w:rsidRPr="003C3FFA">
        <w:tab/>
      </w:r>
      <w:r w:rsidRPr="003C3FFA">
        <w:rPr>
          <w:b/>
        </w:rPr>
        <w:t>Directors</w:t>
      </w:r>
      <w:r w:rsidRPr="003C3FFA">
        <w:t xml:space="preserve"> shall be elected for two (2) year terms at </w:t>
      </w:r>
      <w:proofErr w:type="gramStart"/>
      <w:r w:rsidRPr="003C3FFA">
        <w:t>an</w:t>
      </w:r>
      <w:proofErr w:type="gramEnd"/>
      <w:r w:rsidRPr="003C3FFA">
        <w:t xml:space="preserve"> Annual General Meeting of Members.  </w:t>
      </w:r>
      <w:r w:rsidRPr="003C3FFA">
        <w:rPr>
          <w:b/>
        </w:rPr>
        <w:t xml:space="preserve">There is no limit on the number of terms a </w:t>
      </w:r>
      <w:proofErr w:type="gramStart"/>
      <w:r w:rsidRPr="003C3FFA">
        <w:rPr>
          <w:b/>
        </w:rPr>
        <w:t>Director</w:t>
      </w:r>
      <w:proofErr w:type="gramEnd"/>
      <w:r w:rsidRPr="003C3FFA">
        <w:rPr>
          <w:b/>
        </w:rPr>
        <w:t xml:space="preserve"> may be elected for.</w:t>
      </w:r>
    </w:p>
    <w:p w14:paraId="024CF254" w14:textId="77777777" w:rsidR="003C3FFA" w:rsidRDefault="003C3FFA">
      <w:pPr>
        <w:rPr>
          <w:rFonts w:cstheme="minorHAnsi"/>
          <w:b/>
          <w:sz w:val="22"/>
          <w:szCs w:val="22"/>
        </w:rPr>
      </w:pPr>
      <w:r>
        <w:rPr>
          <w:b/>
        </w:rPr>
        <w:br w:type="page"/>
      </w:r>
    </w:p>
    <w:p w14:paraId="057F1754" w14:textId="77777777" w:rsidR="003C3FFA" w:rsidRPr="003C3FFA" w:rsidRDefault="003C3FFA" w:rsidP="003C3FFA">
      <w:pPr>
        <w:pStyle w:val="OHFBody"/>
        <w:ind w:left="720" w:hanging="720"/>
      </w:pPr>
    </w:p>
    <w:p w14:paraId="0D1FB451" w14:textId="66673B06" w:rsidR="00B131E5" w:rsidRDefault="00B131E5" w:rsidP="00B131E5">
      <w:pPr>
        <w:pStyle w:val="OHFBody"/>
      </w:pPr>
      <w:r w:rsidRPr="00B131E5">
        <w:rPr>
          <w:b/>
          <w:u w:val="single"/>
        </w:rPr>
        <w:fldChar w:fldCharType="begin">
          <w:ffData>
            <w:name w:val="Text1"/>
            <w:enabled/>
            <w:calcOnExit w:val="0"/>
            <w:textInput>
              <w:default w:val="INSERT NAME"/>
            </w:textInput>
          </w:ffData>
        </w:fldChar>
      </w:r>
      <w:bookmarkStart w:id="0" w:name="Text1"/>
      <w:r w:rsidRPr="00B131E5">
        <w:rPr>
          <w:b/>
          <w:u w:val="single"/>
        </w:rPr>
        <w:instrText xml:space="preserve"> FORMTEXT </w:instrText>
      </w:r>
      <w:r w:rsidRPr="00B131E5">
        <w:rPr>
          <w:b/>
          <w:u w:val="single"/>
        </w:rPr>
      </w:r>
      <w:r w:rsidRPr="00B131E5">
        <w:rPr>
          <w:b/>
          <w:u w:val="single"/>
        </w:rPr>
        <w:fldChar w:fldCharType="separate"/>
      </w:r>
      <w:r w:rsidRPr="00B131E5">
        <w:rPr>
          <w:b/>
          <w:noProof/>
          <w:u w:val="single"/>
        </w:rPr>
        <w:t>INSERT NAME</w:t>
      </w:r>
      <w:r w:rsidRPr="00B131E5">
        <w:rPr>
          <w:b/>
          <w:u w:val="single"/>
        </w:rPr>
        <w:fldChar w:fldCharType="end"/>
      </w:r>
      <w:bookmarkEnd w:id="0"/>
      <w:r>
        <w:t>is hereby, being nominated to the Ontario Hockey Federation for the office of:</w:t>
      </w:r>
    </w:p>
    <w:p w14:paraId="66D556AB" w14:textId="1273E2DA" w:rsidR="00B131E5" w:rsidRDefault="00B131E5" w:rsidP="00B131E5">
      <w:pPr>
        <w:pStyle w:val="OHFBody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Director</w:t>
      </w:r>
    </w:p>
    <w:p w14:paraId="6F7D4355" w14:textId="77777777" w:rsidR="00B131E5" w:rsidRDefault="00B131E5" w:rsidP="00B131E5">
      <w:pPr>
        <w:pStyle w:val="OHFBody"/>
      </w:pPr>
    </w:p>
    <w:p w14:paraId="468CC98A" w14:textId="3C8F9BAC" w:rsidR="00B131E5" w:rsidRDefault="00B131E5" w:rsidP="00B131E5">
      <w:pPr>
        <w:pStyle w:val="OHFBody"/>
        <w:rPr>
          <w:b/>
          <w:u w:val="single"/>
        </w:rPr>
      </w:pPr>
      <w:r>
        <w:rPr>
          <w:b/>
          <w:u w:val="single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509"/>
        <w:gridCol w:w="1562"/>
        <w:gridCol w:w="3114"/>
      </w:tblGrid>
      <w:tr w:rsidR="00B131E5" w14:paraId="6788EC99" w14:textId="77777777" w:rsidTr="00734480">
        <w:tc>
          <w:tcPr>
            <w:tcW w:w="1165" w:type="dxa"/>
          </w:tcPr>
          <w:p w14:paraId="08727E5E" w14:textId="236A1483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09" w:type="dxa"/>
          </w:tcPr>
          <w:p w14:paraId="2B669C83" w14:textId="394AA61E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  <w:bookmarkEnd w:id="1"/>
          </w:p>
        </w:tc>
        <w:tc>
          <w:tcPr>
            <w:tcW w:w="1562" w:type="dxa"/>
          </w:tcPr>
          <w:p w14:paraId="1A8F288E" w14:textId="7EFAAC98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OCCUPTATION</w:t>
            </w:r>
          </w:p>
        </w:tc>
        <w:tc>
          <w:tcPr>
            <w:tcW w:w="3114" w:type="dxa"/>
          </w:tcPr>
          <w:p w14:paraId="011396B2" w14:textId="54B4E5DA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</w:p>
        </w:tc>
      </w:tr>
      <w:tr w:rsidR="00B131E5" w14:paraId="68606C4C" w14:textId="77777777" w:rsidTr="00734480">
        <w:tc>
          <w:tcPr>
            <w:tcW w:w="1165" w:type="dxa"/>
          </w:tcPr>
          <w:p w14:paraId="0AE9A3CB" w14:textId="37A1BB3C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509" w:type="dxa"/>
          </w:tcPr>
          <w:p w14:paraId="403D6B80" w14:textId="75D010E8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</w:p>
        </w:tc>
        <w:tc>
          <w:tcPr>
            <w:tcW w:w="1562" w:type="dxa"/>
          </w:tcPr>
          <w:p w14:paraId="0F51F5A7" w14:textId="71BC419F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3114" w:type="dxa"/>
          </w:tcPr>
          <w:p w14:paraId="5649CD93" w14:textId="5FB242AE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</w:p>
        </w:tc>
      </w:tr>
      <w:tr w:rsidR="00B131E5" w14:paraId="7D3E04DA" w14:textId="77777777" w:rsidTr="00734480">
        <w:tc>
          <w:tcPr>
            <w:tcW w:w="1165" w:type="dxa"/>
          </w:tcPr>
          <w:p w14:paraId="56278F07" w14:textId="5298B7E0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PROVINCE</w:t>
            </w:r>
          </w:p>
        </w:tc>
        <w:tc>
          <w:tcPr>
            <w:tcW w:w="3509" w:type="dxa"/>
          </w:tcPr>
          <w:p w14:paraId="46A6DD34" w14:textId="52F4B657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</w:p>
        </w:tc>
        <w:tc>
          <w:tcPr>
            <w:tcW w:w="1562" w:type="dxa"/>
          </w:tcPr>
          <w:p w14:paraId="0A80EFAE" w14:textId="33692B3E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POSTAL CODE</w:t>
            </w:r>
          </w:p>
        </w:tc>
        <w:tc>
          <w:tcPr>
            <w:tcW w:w="3114" w:type="dxa"/>
          </w:tcPr>
          <w:p w14:paraId="0F77AD3F" w14:textId="1E027795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</w:p>
        </w:tc>
      </w:tr>
      <w:tr w:rsidR="00B131E5" w14:paraId="76909326" w14:textId="77777777" w:rsidTr="00734480">
        <w:tc>
          <w:tcPr>
            <w:tcW w:w="1165" w:type="dxa"/>
          </w:tcPr>
          <w:p w14:paraId="4F4D1D86" w14:textId="47D2E65D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509" w:type="dxa"/>
          </w:tcPr>
          <w:p w14:paraId="5C72811C" w14:textId="11041321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</w:p>
        </w:tc>
        <w:tc>
          <w:tcPr>
            <w:tcW w:w="1562" w:type="dxa"/>
          </w:tcPr>
          <w:p w14:paraId="2FCFEA70" w14:textId="64ACB19A" w:rsidR="00B131E5" w:rsidRDefault="00B131E5" w:rsidP="00B131E5">
            <w:pPr>
              <w:pStyle w:val="OHFBody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4" w:type="dxa"/>
          </w:tcPr>
          <w:p w14:paraId="5661874E" w14:textId="645EA590" w:rsidR="00B131E5" w:rsidRPr="00734480" w:rsidRDefault="00B131E5" w:rsidP="00B131E5">
            <w:pPr>
              <w:pStyle w:val="OHFBody"/>
            </w:pPr>
            <w:r w:rsidRPr="007344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4480">
              <w:instrText xml:space="preserve"> FORMTEXT </w:instrText>
            </w:r>
            <w:r w:rsidRPr="00734480">
              <w:fldChar w:fldCharType="separate"/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rPr>
                <w:noProof/>
              </w:rPr>
              <w:t> </w:t>
            </w:r>
            <w:r w:rsidRPr="00734480">
              <w:fldChar w:fldCharType="end"/>
            </w:r>
          </w:p>
        </w:tc>
      </w:tr>
    </w:tbl>
    <w:p w14:paraId="6D54C963" w14:textId="2DC02C6E" w:rsidR="00B131E5" w:rsidRDefault="00734480" w:rsidP="00B131E5">
      <w:pPr>
        <w:pStyle w:val="OHFBody"/>
        <w:rPr>
          <w:b/>
        </w:rPr>
      </w:pPr>
      <w:r>
        <w:rPr>
          <w:b/>
        </w:rPr>
        <w:t>Give a brief history of your hockey involvement (minimum 10 years).</w:t>
      </w:r>
    </w:p>
    <w:p w14:paraId="4075406B" w14:textId="0AA6727F" w:rsidR="00734480" w:rsidRDefault="00734480" w:rsidP="00B131E5">
      <w:pPr>
        <w:pStyle w:val="OHFBody"/>
      </w:pPr>
      <w:r w:rsidRPr="00734480">
        <w:fldChar w:fldCharType="begin">
          <w:ffData>
            <w:name w:val="Text2"/>
            <w:enabled/>
            <w:calcOnExit w:val="0"/>
            <w:textInput/>
          </w:ffData>
        </w:fldChar>
      </w:r>
      <w:r w:rsidRPr="00734480">
        <w:instrText xml:space="preserve"> FORMTEXT </w:instrText>
      </w:r>
      <w:r w:rsidRPr="00734480">
        <w:fldChar w:fldCharType="separate"/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fldChar w:fldCharType="end"/>
      </w:r>
    </w:p>
    <w:p w14:paraId="2E83210B" w14:textId="22269ACB" w:rsidR="00734480" w:rsidRDefault="00734480" w:rsidP="00B131E5">
      <w:pPr>
        <w:pStyle w:val="OHFBody"/>
        <w:rPr>
          <w:b/>
        </w:rPr>
      </w:pPr>
      <w:r>
        <w:rPr>
          <w:b/>
        </w:rPr>
        <w:t>Personal objectives for the term of office:</w:t>
      </w:r>
    </w:p>
    <w:p w14:paraId="341198FB" w14:textId="3E0D2DC5" w:rsidR="00734480" w:rsidRDefault="00734480" w:rsidP="00B131E5">
      <w:pPr>
        <w:pStyle w:val="OHFBody"/>
      </w:pPr>
      <w:r w:rsidRPr="00734480">
        <w:fldChar w:fldCharType="begin">
          <w:ffData>
            <w:name w:val="Text2"/>
            <w:enabled/>
            <w:calcOnExit w:val="0"/>
            <w:textInput/>
          </w:ffData>
        </w:fldChar>
      </w:r>
      <w:r w:rsidRPr="00734480">
        <w:instrText xml:space="preserve"> FORMTEXT </w:instrText>
      </w:r>
      <w:r w:rsidRPr="00734480">
        <w:fldChar w:fldCharType="separate"/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fldChar w:fldCharType="end"/>
      </w:r>
    </w:p>
    <w:p w14:paraId="77977198" w14:textId="087176F9" w:rsidR="00734480" w:rsidRDefault="00734480" w:rsidP="00B131E5">
      <w:pPr>
        <w:pStyle w:val="OHFBody"/>
        <w:rPr>
          <w:b/>
        </w:rPr>
      </w:pPr>
      <w:r>
        <w:rPr>
          <w:b/>
        </w:rPr>
        <w:t xml:space="preserve">Long </w:t>
      </w:r>
      <w:proofErr w:type="gramStart"/>
      <w:r>
        <w:rPr>
          <w:b/>
        </w:rPr>
        <w:t>range</w:t>
      </w:r>
      <w:proofErr w:type="gramEnd"/>
      <w:r>
        <w:rPr>
          <w:b/>
        </w:rPr>
        <w:t xml:space="preserve"> personal objectives</w:t>
      </w:r>
    </w:p>
    <w:p w14:paraId="4920BFF8" w14:textId="03EDD4D3" w:rsidR="00734480" w:rsidRDefault="00734480" w:rsidP="00B131E5">
      <w:pPr>
        <w:pStyle w:val="OHFBody"/>
      </w:pPr>
      <w:r w:rsidRPr="00734480">
        <w:fldChar w:fldCharType="begin">
          <w:ffData>
            <w:name w:val="Text2"/>
            <w:enabled/>
            <w:calcOnExit w:val="0"/>
            <w:textInput/>
          </w:ffData>
        </w:fldChar>
      </w:r>
      <w:r w:rsidRPr="00734480">
        <w:instrText xml:space="preserve"> FORMTEXT </w:instrText>
      </w:r>
      <w:r w:rsidRPr="00734480">
        <w:fldChar w:fldCharType="separate"/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fldChar w:fldCharType="end"/>
      </w:r>
    </w:p>
    <w:p w14:paraId="560A5621" w14:textId="6D2789C8" w:rsidR="00734480" w:rsidRDefault="00734480" w:rsidP="00B131E5">
      <w:pPr>
        <w:pStyle w:val="OHFBody"/>
        <w:rPr>
          <w:b/>
        </w:rPr>
      </w:pPr>
      <w:r>
        <w:rPr>
          <w:b/>
        </w:rPr>
        <w:t>Immediate objectives for Ontario Hockey Federation</w:t>
      </w:r>
    </w:p>
    <w:p w14:paraId="659701A8" w14:textId="20DDB23F" w:rsidR="00734480" w:rsidRDefault="00734480" w:rsidP="00B131E5">
      <w:pPr>
        <w:pStyle w:val="OHFBody"/>
      </w:pPr>
      <w:r w:rsidRPr="00734480">
        <w:fldChar w:fldCharType="begin">
          <w:ffData>
            <w:name w:val="Text2"/>
            <w:enabled/>
            <w:calcOnExit w:val="0"/>
            <w:textInput/>
          </w:ffData>
        </w:fldChar>
      </w:r>
      <w:r w:rsidRPr="00734480">
        <w:instrText xml:space="preserve"> FORMTEXT </w:instrText>
      </w:r>
      <w:r w:rsidRPr="00734480">
        <w:fldChar w:fldCharType="separate"/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rPr>
          <w:noProof/>
        </w:rPr>
        <w:t> </w:t>
      </w:r>
      <w:r w:rsidRPr="00734480">
        <w:fldChar w:fldCharType="end"/>
      </w:r>
    </w:p>
    <w:p w14:paraId="740BE6A3" w14:textId="77777777" w:rsidR="00734480" w:rsidRDefault="00734480" w:rsidP="00B131E5">
      <w:pPr>
        <w:pStyle w:val="OHFBody"/>
        <w:rPr>
          <w:b/>
        </w:rPr>
      </w:pPr>
    </w:p>
    <w:p w14:paraId="03F5419F" w14:textId="16BE0699" w:rsidR="00734480" w:rsidRDefault="00734480" w:rsidP="00B131E5">
      <w:pPr>
        <w:pStyle w:val="OHFBody"/>
        <w:rPr>
          <w:b/>
        </w:rPr>
      </w:pPr>
      <w:r>
        <w:rPr>
          <w:b/>
        </w:rPr>
        <w:t xml:space="preserve">By signing </w:t>
      </w:r>
      <w:proofErr w:type="gramStart"/>
      <w:r>
        <w:rPr>
          <w:b/>
        </w:rPr>
        <w:t>below</w:t>
      </w:r>
      <w:proofErr w:type="gramEnd"/>
      <w:r>
        <w:rPr>
          <w:b/>
        </w:rPr>
        <w:t xml:space="preserve"> I certify that I have read and meet the criteria established in Article 12 – Article 16.</w:t>
      </w:r>
    </w:p>
    <w:p w14:paraId="15A232E3" w14:textId="77777777" w:rsidR="00734480" w:rsidRDefault="00734480" w:rsidP="00734480">
      <w:pPr>
        <w:tabs>
          <w:tab w:val="center" w:pos="7200"/>
        </w:tabs>
        <w:spacing w:before="480" w:line="360" w:lineRule="auto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fldChar w:fldCharType="begin">
          <w:ffData>
            <w:name w:val="Text15"/>
            <w:enabled/>
            <w:calcOnExit w:val="0"/>
            <w:textInput>
              <w:default w:val="INSERT NAME"/>
            </w:textInput>
          </w:ffData>
        </w:fldChar>
      </w:r>
      <w:bookmarkStart w:id="2" w:name="Text15"/>
      <w:r>
        <w:rPr>
          <w:rFonts w:ascii="Arial" w:hAnsi="Arial" w:cs="Arial"/>
          <w:b/>
          <w:color w:val="000000"/>
          <w:lang w:val="en-GB"/>
        </w:rPr>
        <w:instrText xml:space="preserve"> FORMTEXT </w:instrText>
      </w:r>
      <w:r>
        <w:rPr>
          <w:rFonts w:ascii="Arial" w:hAnsi="Arial" w:cs="Arial"/>
          <w:b/>
          <w:color w:val="000000"/>
          <w:lang w:val="en-GB"/>
        </w:rPr>
      </w:r>
      <w:r>
        <w:rPr>
          <w:rFonts w:ascii="Arial" w:hAnsi="Arial" w:cs="Arial"/>
          <w:b/>
          <w:color w:val="000000"/>
          <w:lang w:val="en-GB"/>
        </w:rPr>
        <w:fldChar w:fldCharType="separate"/>
      </w:r>
      <w:r>
        <w:rPr>
          <w:rFonts w:ascii="Arial" w:hAnsi="Arial" w:cs="Arial"/>
          <w:b/>
          <w:noProof/>
          <w:color w:val="000000"/>
          <w:lang w:val="en-GB"/>
        </w:rPr>
        <w:t>INSERT NAME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Arial" w:hAnsi="Arial" w:cs="Arial"/>
          <w:b/>
          <w:color w:val="000000"/>
          <w:lang w:val="en-GB"/>
        </w:rPr>
        <w:tab/>
        <w:t>_______________________________</w:t>
      </w:r>
    </w:p>
    <w:p w14:paraId="0A86FBA5" w14:textId="77777777" w:rsidR="00734480" w:rsidRDefault="00734480" w:rsidP="00734480">
      <w:pPr>
        <w:tabs>
          <w:tab w:val="center" w:pos="1980"/>
          <w:tab w:val="center" w:pos="7200"/>
        </w:tabs>
        <w:spacing w:after="240"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(Candidate’s Name)</w:t>
      </w: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  <w:t>(Candidate's Signature)</w:t>
      </w:r>
    </w:p>
    <w:p w14:paraId="130FE337" w14:textId="6E3C755E" w:rsidR="00734480" w:rsidRPr="00734480" w:rsidRDefault="00734480" w:rsidP="00734480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00000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 xml:space="preserve">Please forward your OHF Nomination Form and endorsement letter(s) to </w:t>
      </w:r>
      <w:hyperlink r:id="rId11" w:history="1">
        <w:r w:rsidR="0004063E" w:rsidRPr="00D2478D">
          <w:rPr>
            <w:rStyle w:val="Hyperlink"/>
            <w:rFonts w:ascii="Arial" w:hAnsi="Arial" w:cs="Arial"/>
            <w:b/>
          </w:rPr>
          <w:t>nominations@ohf.on.ca</w:t>
        </w:r>
      </w:hyperlink>
      <w:r w:rsidR="0004063E">
        <w:rPr>
          <w:rFonts w:ascii="Arial" w:hAnsi="Arial" w:cs="Arial"/>
          <w:b/>
          <w:color w:val="FFFFFF"/>
        </w:rPr>
        <w:t xml:space="preserve"> </w:t>
      </w:r>
      <w:r>
        <w:rPr>
          <w:rFonts w:ascii="Arial" w:hAnsi="Arial" w:cs="Arial"/>
          <w:b/>
          <w:color w:val="FFFFFF"/>
        </w:rPr>
        <w:t xml:space="preserve">by </w:t>
      </w:r>
      <w:r w:rsidR="008127E6">
        <w:rPr>
          <w:rFonts w:ascii="Arial" w:hAnsi="Arial" w:cs="Arial"/>
          <w:b/>
          <w:color w:val="FFFFFF"/>
        </w:rPr>
        <w:t>11</w:t>
      </w:r>
      <w:r>
        <w:rPr>
          <w:rFonts w:ascii="Arial" w:hAnsi="Arial" w:cs="Arial"/>
          <w:b/>
          <w:color w:val="FFFFFF"/>
        </w:rPr>
        <w:t>:</w:t>
      </w:r>
      <w:r w:rsidR="008127E6">
        <w:rPr>
          <w:rFonts w:ascii="Arial" w:hAnsi="Arial" w:cs="Arial"/>
          <w:b/>
          <w:color w:val="FFFFFF"/>
        </w:rPr>
        <w:t xml:space="preserve">59 </w:t>
      </w:r>
      <w:r>
        <w:rPr>
          <w:rFonts w:ascii="Arial" w:hAnsi="Arial" w:cs="Arial"/>
          <w:b/>
          <w:color w:val="FFFFFF"/>
        </w:rPr>
        <w:t xml:space="preserve">PM EST Tuesday May </w:t>
      </w:r>
      <w:r w:rsidR="008127E6">
        <w:rPr>
          <w:rFonts w:ascii="Arial" w:hAnsi="Arial" w:cs="Arial"/>
          <w:b/>
          <w:color w:val="FFFFFF"/>
        </w:rPr>
        <w:t>30</w:t>
      </w:r>
      <w:r>
        <w:rPr>
          <w:rFonts w:ascii="Arial" w:hAnsi="Arial" w:cs="Arial"/>
          <w:b/>
          <w:color w:val="FFFFFF"/>
        </w:rPr>
        <w:t>, 20</w:t>
      </w:r>
      <w:r w:rsidR="00921F9A">
        <w:rPr>
          <w:rFonts w:ascii="Arial" w:hAnsi="Arial" w:cs="Arial"/>
          <w:b/>
          <w:color w:val="FFFFFF"/>
        </w:rPr>
        <w:t>2</w:t>
      </w:r>
      <w:r w:rsidR="008127E6">
        <w:rPr>
          <w:rFonts w:ascii="Arial" w:hAnsi="Arial" w:cs="Arial"/>
          <w:b/>
          <w:color w:val="FFFFFF"/>
        </w:rPr>
        <w:t>5</w:t>
      </w:r>
      <w:r>
        <w:rPr>
          <w:rFonts w:ascii="Arial" w:hAnsi="Arial" w:cs="Arial"/>
          <w:b/>
          <w:color w:val="FFFFFF"/>
        </w:rPr>
        <w:t>.</w:t>
      </w:r>
    </w:p>
    <w:sectPr w:rsidR="00734480" w:rsidRPr="00734480" w:rsidSect="0003126D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7F1E" w14:textId="77777777" w:rsidR="003246CF" w:rsidRDefault="003246CF" w:rsidP="006A1C7B">
      <w:pPr>
        <w:spacing w:after="0" w:line="240" w:lineRule="auto"/>
      </w:pPr>
      <w:r>
        <w:separator/>
      </w:r>
    </w:p>
  </w:endnote>
  <w:endnote w:type="continuationSeparator" w:id="0">
    <w:p w14:paraId="6D2019CC" w14:textId="77777777" w:rsidR="003246CF" w:rsidRDefault="003246CF" w:rsidP="006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7F64" w14:textId="77777777" w:rsidR="003246CF" w:rsidRDefault="003246CF" w:rsidP="006A1C7B">
      <w:pPr>
        <w:spacing w:after="0" w:line="240" w:lineRule="auto"/>
      </w:pPr>
      <w:r>
        <w:separator/>
      </w:r>
    </w:p>
  </w:footnote>
  <w:footnote w:type="continuationSeparator" w:id="0">
    <w:p w14:paraId="0DCAACCD" w14:textId="77777777" w:rsidR="003246CF" w:rsidRDefault="003246CF" w:rsidP="006A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85B3" w14:textId="77777777" w:rsidR="0003126D" w:rsidRPr="001E1757" w:rsidRDefault="0003126D" w:rsidP="0003126D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Times New Roman"/>
        <w:b/>
        <w:sz w:val="40"/>
        <w:lang w:val="en-CA" w:bidi="ar-SA"/>
      </w:rPr>
    </w:pPr>
    <w:r w:rsidRPr="001E1757">
      <w:rPr>
        <w:rFonts w:ascii="Arial" w:eastAsia="Times New Roman" w:hAnsi="Arial" w:cs="Times New Roman"/>
        <w:b/>
        <w:i/>
        <w:noProof/>
        <w:sz w:val="40"/>
        <w:lang w:bidi="ar-SA"/>
      </w:rPr>
      <w:drawing>
        <wp:anchor distT="0" distB="0" distL="114300" distR="114300" simplePos="0" relativeHeight="251660288" behindDoc="0" locked="0" layoutInCell="1" allowOverlap="1" wp14:anchorId="0E0185B9" wp14:editId="0E0185BA">
          <wp:simplePos x="0" y="0"/>
          <wp:positionH relativeFrom="column">
            <wp:posOffset>-62865</wp:posOffset>
          </wp:positionH>
          <wp:positionV relativeFrom="paragraph">
            <wp:posOffset>-27940</wp:posOffset>
          </wp:positionV>
          <wp:extent cx="685800" cy="601980"/>
          <wp:effectExtent l="0" t="0" r="0" b="0"/>
          <wp:wrapNone/>
          <wp:docPr id="10" name="Picture 10" descr="OHF Logo N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OHF Logo No Ban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757">
      <w:rPr>
        <w:rFonts w:ascii="Arial" w:eastAsia="Times New Roman" w:hAnsi="Arial" w:cs="Times New Roman"/>
        <w:b/>
        <w:noProof/>
        <w:sz w:val="40"/>
        <w:lang w:bidi="ar-SA"/>
      </w:rPr>
      <w:drawing>
        <wp:anchor distT="0" distB="0" distL="114300" distR="114300" simplePos="0" relativeHeight="251659264" behindDoc="0" locked="0" layoutInCell="1" allowOverlap="1" wp14:anchorId="0E0185BB" wp14:editId="0E0185BC">
          <wp:simplePos x="0" y="0"/>
          <wp:positionH relativeFrom="column">
            <wp:posOffset>5309235</wp:posOffset>
          </wp:positionH>
          <wp:positionV relativeFrom="paragraph">
            <wp:posOffset>-54610</wp:posOffset>
          </wp:positionV>
          <wp:extent cx="634365" cy="6299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757">
      <w:rPr>
        <w:rFonts w:ascii="Arial" w:eastAsia="Times New Roman" w:hAnsi="Arial" w:cs="Times New Roman"/>
        <w:b/>
        <w:sz w:val="40"/>
        <w:lang w:val="en-CA" w:bidi="ar-SA"/>
      </w:rPr>
      <w:t>ONTARIO HOCKEY FEDERATION</w:t>
    </w:r>
  </w:p>
  <w:p w14:paraId="0E0185B4" w14:textId="7B57F915" w:rsidR="0003126D" w:rsidRPr="001E1757" w:rsidRDefault="00B131E5" w:rsidP="0003126D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Times New Roman"/>
        <w:sz w:val="24"/>
        <w:lang w:bidi="ar-SA"/>
      </w:rPr>
    </w:pPr>
    <w:r>
      <w:rPr>
        <w:rFonts w:ascii="Arial" w:eastAsia="Times New Roman" w:hAnsi="Arial" w:cs="Times New Roman"/>
        <w:sz w:val="24"/>
        <w:lang w:bidi="ar-SA"/>
      </w:rPr>
      <w:t>NOMINATION FORM</w:t>
    </w:r>
  </w:p>
  <w:p w14:paraId="0E0185B5" w14:textId="77777777" w:rsidR="0003126D" w:rsidRDefault="00031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85B6" w14:textId="77777777" w:rsidR="001E1757" w:rsidRPr="001E1757" w:rsidRDefault="001E1757" w:rsidP="001E1757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Times New Roman"/>
        <w:b/>
        <w:sz w:val="40"/>
        <w:lang w:val="en-CA" w:bidi="ar-SA"/>
      </w:rPr>
    </w:pPr>
    <w:r w:rsidRPr="001E1757">
      <w:rPr>
        <w:rFonts w:ascii="Arial" w:eastAsia="Times New Roman" w:hAnsi="Arial" w:cs="Times New Roman"/>
        <w:b/>
        <w:i/>
        <w:noProof/>
        <w:sz w:val="40"/>
        <w:lang w:bidi="ar-SA"/>
      </w:rPr>
      <w:drawing>
        <wp:anchor distT="0" distB="0" distL="114300" distR="114300" simplePos="0" relativeHeight="251658240" behindDoc="0" locked="0" layoutInCell="1" allowOverlap="1" wp14:anchorId="0E0185BD" wp14:editId="0E0185BE">
          <wp:simplePos x="0" y="0"/>
          <wp:positionH relativeFrom="column">
            <wp:posOffset>-62865</wp:posOffset>
          </wp:positionH>
          <wp:positionV relativeFrom="paragraph">
            <wp:posOffset>-27940</wp:posOffset>
          </wp:positionV>
          <wp:extent cx="685800" cy="601980"/>
          <wp:effectExtent l="0" t="0" r="0" b="0"/>
          <wp:wrapNone/>
          <wp:docPr id="8" name="Picture 8" descr="OHF Logo N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OHF Logo No Ban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757">
      <w:rPr>
        <w:rFonts w:ascii="Arial" w:eastAsia="Times New Roman" w:hAnsi="Arial" w:cs="Times New Roman"/>
        <w:b/>
        <w:noProof/>
        <w:sz w:val="40"/>
        <w:lang w:bidi="ar-SA"/>
      </w:rPr>
      <w:drawing>
        <wp:anchor distT="0" distB="0" distL="114300" distR="114300" simplePos="0" relativeHeight="251656192" behindDoc="0" locked="0" layoutInCell="1" allowOverlap="1" wp14:anchorId="0E0185BF" wp14:editId="0E0185C0">
          <wp:simplePos x="0" y="0"/>
          <wp:positionH relativeFrom="column">
            <wp:posOffset>5309235</wp:posOffset>
          </wp:positionH>
          <wp:positionV relativeFrom="paragraph">
            <wp:posOffset>-54610</wp:posOffset>
          </wp:positionV>
          <wp:extent cx="634365" cy="6299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757">
      <w:rPr>
        <w:rFonts w:ascii="Arial" w:eastAsia="Times New Roman" w:hAnsi="Arial" w:cs="Times New Roman"/>
        <w:b/>
        <w:sz w:val="40"/>
        <w:lang w:val="en-CA" w:bidi="ar-SA"/>
      </w:rPr>
      <w:t>ONTARIO HOCKEY FEDERATION</w:t>
    </w:r>
  </w:p>
  <w:p w14:paraId="0E0185B7" w14:textId="77777777" w:rsidR="001E1757" w:rsidRPr="001E1757" w:rsidRDefault="001E1757" w:rsidP="001E175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Times New Roman" w:hAnsi="Arial" w:cs="Times New Roman"/>
        <w:sz w:val="24"/>
        <w:lang w:bidi="ar-SA"/>
      </w:rPr>
    </w:pPr>
    <w:r w:rsidRPr="001E1757">
      <w:rPr>
        <w:rFonts w:ascii="Arial" w:eastAsia="Times New Roman" w:hAnsi="Arial" w:cs="Times New Roman"/>
        <w:sz w:val="24"/>
        <w:lang w:bidi="ar-SA"/>
      </w:rPr>
      <w:t>2017 BILL RICHMOND MEMORIAL AWARD</w:t>
    </w:r>
  </w:p>
  <w:p w14:paraId="0E0185B8" w14:textId="77777777" w:rsidR="000F17A7" w:rsidRPr="001E1757" w:rsidRDefault="000F17A7" w:rsidP="001E1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C7E"/>
    <w:multiLevelType w:val="multilevel"/>
    <w:tmpl w:val="EFDC8E1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1969CD"/>
    <w:multiLevelType w:val="hybridMultilevel"/>
    <w:tmpl w:val="57C6BBCA"/>
    <w:lvl w:ilvl="0" w:tplc="598CAC3C">
      <w:start w:val="1"/>
      <w:numFmt w:val="lowerLetter"/>
      <w:pStyle w:val="OfficersSubNumbering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6E38"/>
    <w:multiLevelType w:val="hybridMultilevel"/>
    <w:tmpl w:val="F0965A38"/>
    <w:lvl w:ilvl="0" w:tplc="B0AC47C6">
      <w:start w:val="1"/>
      <w:numFmt w:val="bullet"/>
      <w:pStyle w:val="OfficersBulle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2CAA"/>
    <w:multiLevelType w:val="multilevel"/>
    <w:tmpl w:val="C6D8E06A"/>
    <w:styleLink w:val="TMArtMList"/>
    <w:lvl w:ilvl="0">
      <w:start w:val="1"/>
      <w:numFmt w:val="decimal"/>
      <w:lvlRestart w:val="0"/>
      <w:pStyle w:val="TMArtML1"/>
      <w:lvlText w:val="ARTICLE %1: "/>
      <w:lvlJc w:val="left"/>
      <w:pPr>
        <w:tabs>
          <w:tab w:val="num" w:pos="1152"/>
        </w:tabs>
        <w:ind w:left="1152" w:hanging="1152"/>
      </w:pPr>
      <w:rPr>
        <w:rFonts w:ascii="Calibri" w:hAnsi="Calibri"/>
        <w:b/>
        <w:i w:val="0"/>
        <w:caps/>
        <w:smallCaps w:val="0"/>
        <w:color w:val="auto"/>
        <w:sz w:val="22"/>
        <w:u w:val="none"/>
      </w:rPr>
    </w:lvl>
    <w:lvl w:ilvl="1">
      <w:start w:val="1"/>
      <w:numFmt w:val="decimal"/>
      <w:pStyle w:val="TMArtML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b w:val="0"/>
        <w:i w:val="0"/>
        <w:caps w:val="0"/>
        <w:smallCaps w:val="0"/>
        <w:color w:val="000000"/>
        <w:sz w:val="22"/>
        <w:u w:val="none"/>
      </w:rPr>
    </w:lvl>
    <w:lvl w:ilvl="2">
      <w:start w:val="1"/>
      <w:numFmt w:val="lowerLetter"/>
      <w:pStyle w:val="TMArtML3"/>
      <w:lvlText w:val="(%3)"/>
      <w:lvlJc w:val="left"/>
      <w:pPr>
        <w:tabs>
          <w:tab w:val="num" w:pos="1440"/>
        </w:tabs>
        <w:ind w:left="1440" w:hanging="720"/>
      </w:pPr>
      <w:rPr>
        <w:rFonts w:ascii="Calibri" w:hAnsi="Calibri" w:cs="Times New Roman"/>
        <w:b w:val="0"/>
        <w:i w:val="0"/>
        <w:caps w:val="0"/>
        <w:smallCaps w:val="0"/>
        <w:color w:val="000000"/>
        <w:sz w:val="22"/>
        <w:u w:val="none"/>
      </w:rPr>
    </w:lvl>
    <w:lvl w:ilvl="3">
      <w:start w:val="1"/>
      <w:numFmt w:val="lowerRoman"/>
      <w:pStyle w:val="TMArtML4"/>
      <w:lvlText w:val="(%4)"/>
      <w:lvlJc w:val="right"/>
      <w:pPr>
        <w:tabs>
          <w:tab w:val="num" w:pos="2160"/>
        </w:tabs>
        <w:ind w:left="2160" w:hanging="432"/>
      </w:pPr>
      <w:rPr>
        <w:rFonts w:ascii="Calibri" w:hAnsi="Calibri" w:cs="Times New Roman"/>
        <w:b w:val="0"/>
        <w:i w:val="0"/>
        <w:caps w:val="0"/>
        <w:smallCaps w:val="0"/>
        <w:color w:val="auto"/>
        <w:sz w:val="22"/>
        <w:u w:val="none"/>
      </w:rPr>
    </w:lvl>
    <w:lvl w:ilvl="4">
      <w:start w:val="1"/>
      <w:numFmt w:val="decimal"/>
      <w:pStyle w:val="TMArtML5"/>
      <w:lvlText w:val="%5."/>
      <w:lvlJc w:val="left"/>
      <w:pPr>
        <w:tabs>
          <w:tab w:val="num" w:pos="2880"/>
        </w:tabs>
        <w:ind w:left="2880" w:hanging="720"/>
      </w:pPr>
      <w:rPr>
        <w:rFonts w:ascii="Calibri" w:hAnsi="Calibri" w:cs="Times New Roman"/>
        <w:b w:val="0"/>
        <w:i w:val="0"/>
        <w:caps w:val="0"/>
        <w:smallCaps w:val="0"/>
        <w:color w:val="auto"/>
        <w:sz w:val="22"/>
        <w:u w:val="none"/>
      </w:rPr>
    </w:lvl>
    <w:lvl w:ilvl="5">
      <w:start w:val="1"/>
      <w:numFmt w:val="lowerRoman"/>
      <w:pStyle w:val="TMArtML6"/>
      <w:lvlText w:val="(%6)"/>
      <w:lvlJc w:val="right"/>
      <w:pPr>
        <w:tabs>
          <w:tab w:val="num" w:pos="3600"/>
        </w:tabs>
        <w:ind w:left="3600" w:hanging="432"/>
      </w:pPr>
      <w:rPr>
        <w:rFonts w:ascii="Calibri" w:hAnsi="Calibri" w:cs="Times New Roman"/>
        <w:b w:val="0"/>
        <w:i w:val="0"/>
        <w:caps w:val="0"/>
        <w:smallCaps w:val="0"/>
        <w:color w:val="auto"/>
        <w:sz w:val="22"/>
        <w:u w:val="none"/>
      </w:rPr>
    </w:lvl>
    <w:lvl w:ilvl="6">
      <w:start w:val="1"/>
      <w:numFmt w:val="decimal"/>
      <w:pStyle w:val="TMArtML7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cs="Times New Roman"/>
        <w:b w:val="0"/>
        <w:i w:val="0"/>
        <w:caps w:val="0"/>
        <w:smallCaps w:val="0"/>
        <w:color w:val="auto"/>
        <w:sz w:val="22"/>
        <w:u w:val="none"/>
      </w:rPr>
    </w:lvl>
    <w:lvl w:ilvl="7">
      <w:start w:val="1"/>
      <w:numFmt w:val="lowerLetter"/>
      <w:pStyle w:val="TMArtML8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cs="Times New Roman"/>
        <w:b w:val="0"/>
        <w:i w:val="0"/>
        <w:caps w:val="0"/>
        <w:smallCaps w:val="0"/>
        <w:color w:val="auto"/>
        <w:sz w:val="22"/>
        <w:u w:val="none"/>
      </w:rPr>
    </w:lvl>
    <w:lvl w:ilvl="8">
      <w:start w:val="1"/>
      <w:numFmt w:val="lowerRoman"/>
      <w:pStyle w:val="TMArtML9"/>
      <w:lvlText w:val="%9)"/>
      <w:lvlJc w:val="right"/>
      <w:pPr>
        <w:tabs>
          <w:tab w:val="num" w:pos="5760"/>
        </w:tabs>
        <w:ind w:left="5760" w:hanging="432"/>
      </w:pPr>
      <w:rPr>
        <w:rFonts w:ascii="Calibri" w:hAnsi="Calibri" w:cs="Times New Roman"/>
        <w:b w:val="0"/>
        <w:i w:val="0"/>
        <w:caps w:val="0"/>
        <w:smallCaps w:val="0"/>
        <w:color w:val="auto"/>
        <w:sz w:val="22"/>
        <w:u w:val="none"/>
      </w:rPr>
    </w:lvl>
  </w:abstractNum>
  <w:abstractNum w:abstractNumId="4" w15:restartNumberingAfterBreak="0">
    <w:nsid w:val="645441CC"/>
    <w:multiLevelType w:val="hybridMultilevel"/>
    <w:tmpl w:val="35F0ACF2"/>
    <w:lvl w:ilvl="0" w:tplc="F4A0297E">
      <w:start w:val="1"/>
      <w:numFmt w:val="decimal"/>
      <w:pStyle w:val="OfficersNumbering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33337">
    <w:abstractNumId w:val="1"/>
  </w:num>
  <w:num w:numId="2" w16cid:durableId="1355301253">
    <w:abstractNumId w:val="2"/>
  </w:num>
  <w:num w:numId="3" w16cid:durableId="2086225890">
    <w:abstractNumId w:val="4"/>
  </w:num>
  <w:num w:numId="4" w16cid:durableId="1256356284">
    <w:abstractNumId w:val="3"/>
  </w:num>
  <w:num w:numId="5" w16cid:durableId="42217540">
    <w:abstractNumId w:val="0"/>
  </w:num>
  <w:num w:numId="6" w16cid:durableId="1656374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6jI0KIwbJkFwcuT4z6wAD9nURpeHouLSl+e57fsP2vVAaDZ3ZsIB75Li40NvgEZI+M4gNyxxxQwfFHY9/lhekA==" w:salt="4+8OynKUCW8XmJJXzaQT+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0E"/>
    <w:rsid w:val="00002629"/>
    <w:rsid w:val="000027D5"/>
    <w:rsid w:val="0000455E"/>
    <w:rsid w:val="00017C4B"/>
    <w:rsid w:val="0003126D"/>
    <w:rsid w:val="0004063E"/>
    <w:rsid w:val="0005380F"/>
    <w:rsid w:val="000675D4"/>
    <w:rsid w:val="00067C15"/>
    <w:rsid w:val="000720A8"/>
    <w:rsid w:val="00076331"/>
    <w:rsid w:val="000966FA"/>
    <w:rsid w:val="000A6562"/>
    <w:rsid w:val="000B0D3D"/>
    <w:rsid w:val="000C4252"/>
    <w:rsid w:val="000E3DA9"/>
    <w:rsid w:val="000F17A7"/>
    <w:rsid w:val="000F18E3"/>
    <w:rsid w:val="00104124"/>
    <w:rsid w:val="00111FAC"/>
    <w:rsid w:val="00112ADA"/>
    <w:rsid w:val="00114215"/>
    <w:rsid w:val="0014273B"/>
    <w:rsid w:val="00142D63"/>
    <w:rsid w:val="00160700"/>
    <w:rsid w:val="00160BC5"/>
    <w:rsid w:val="00162F09"/>
    <w:rsid w:val="001717F2"/>
    <w:rsid w:val="00184B1D"/>
    <w:rsid w:val="001854CA"/>
    <w:rsid w:val="001A77F3"/>
    <w:rsid w:val="001A7B04"/>
    <w:rsid w:val="001A7B3C"/>
    <w:rsid w:val="001A7D0B"/>
    <w:rsid w:val="001B29A8"/>
    <w:rsid w:val="001D7C6F"/>
    <w:rsid w:val="001E1757"/>
    <w:rsid w:val="00202E6E"/>
    <w:rsid w:val="00205BC5"/>
    <w:rsid w:val="00216745"/>
    <w:rsid w:val="002829CD"/>
    <w:rsid w:val="00290361"/>
    <w:rsid w:val="00290B70"/>
    <w:rsid w:val="002916BA"/>
    <w:rsid w:val="00292B27"/>
    <w:rsid w:val="00293E11"/>
    <w:rsid w:val="00297B50"/>
    <w:rsid w:val="002A4C6E"/>
    <w:rsid w:val="002A7614"/>
    <w:rsid w:val="002B40C6"/>
    <w:rsid w:val="002B6C2A"/>
    <w:rsid w:val="002D4BC7"/>
    <w:rsid w:val="002F2E0D"/>
    <w:rsid w:val="003205E4"/>
    <w:rsid w:val="003217D6"/>
    <w:rsid w:val="003246CF"/>
    <w:rsid w:val="003340AB"/>
    <w:rsid w:val="0034399B"/>
    <w:rsid w:val="00364D95"/>
    <w:rsid w:val="003650F8"/>
    <w:rsid w:val="00365859"/>
    <w:rsid w:val="00375C2D"/>
    <w:rsid w:val="00380D0B"/>
    <w:rsid w:val="00384F6D"/>
    <w:rsid w:val="0038768F"/>
    <w:rsid w:val="003B3032"/>
    <w:rsid w:val="003B7D90"/>
    <w:rsid w:val="003C3FFA"/>
    <w:rsid w:val="003E0B2B"/>
    <w:rsid w:val="003E1568"/>
    <w:rsid w:val="003E3893"/>
    <w:rsid w:val="003E4124"/>
    <w:rsid w:val="003F224E"/>
    <w:rsid w:val="003F4290"/>
    <w:rsid w:val="0040245F"/>
    <w:rsid w:val="00410531"/>
    <w:rsid w:val="0041544B"/>
    <w:rsid w:val="00425FA7"/>
    <w:rsid w:val="00436FC7"/>
    <w:rsid w:val="00441604"/>
    <w:rsid w:val="00442B28"/>
    <w:rsid w:val="004450F9"/>
    <w:rsid w:val="00451394"/>
    <w:rsid w:val="00461526"/>
    <w:rsid w:val="00462FD5"/>
    <w:rsid w:val="00463EB8"/>
    <w:rsid w:val="004648EC"/>
    <w:rsid w:val="004703A8"/>
    <w:rsid w:val="00480FB5"/>
    <w:rsid w:val="004A5E44"/>
    <w:rsid w:val="004D43F6"/>
    <w:rsid w:val="004E02AD"/>
    <w:rsid w:val="004E51BC"/>
    <w:rsid w:val="00501843"/>
    <w:rsid w:val="00503F4D"/>
    <w:rsid w:val="00504642"/>
    <w:rsid w:val="00511BCE"/>
    <w:rsid w:val="00524CB2"/>
    <w:rsid w:val="00531FCE"/>
    <w:rsid w:val="00560978"/>
    <w:rsid w:val="00566ED5"/>
    <w:rsid w:val="00567521"/>
    <w:rsid w:val="005848DF"/>
    <w:rsid w:val="005A3AE5"/>
    <w:rsid w:val="005A69C0"/>
    <w:rsid w:val="005B2710"/>
    <w:rsid w:val="005B45F9"/>
    <w:rsid w:val="005B51CD"/>
    <w:rsid w:val="005C3AC8"/>
    <w:rsid w:val="005D1144"/>
    <w:rsid w:val="005E474D"/>
    <w:rsid w:val="005E60A9"/>
    <w:rsid w:val="005F2EA7"/>
    <w:rsid w:val="005F34F6"/>
    <w:rsid w:val="00617602"/>
    <w:rsid w:val="00625305"/>
    <w:rsid w:val="00640975"/>
    <w:rsid w:val="00642296"/>
    <w:rsid w:val="00657C83"/>
    <w:rsid w:val="006621F2"/>
    <w:rsid w:val="00672BE7"/>
    <w:rsid w:val="00686D45"/>
    <w:rsid w:val="006A1C7B"/>
    <w:rsid w:val="006D1380"/>
    <w:rsid w:val="00726877"/>
    <w:rsid w:val="00734480"/>
    <w:rsid w:val="00735315"/>
    <w:rsid w:val="00746A08"/>
    <w:rsid w:val="00747299"/>
    <w:rsid w:val="007607C2"/>
    <w:rsid w:val="00763423"/>
    <w:rsid w:val="00787F18"/>
    <w:rsid w:val="007A6F40"/>
    <w:rsid w:val="007B2F11"/>
    <w:rsid w:val="007B7B21"/>
    <w:rsid w:val="007C2957"/>
    <w:rsid w:val="007D0B2E"/>
    <w:rsid w:val="007E0951"/>
    <w:rsid w:val="007E5953"/>
    <w:rsid w:val="007F25BD"/>
    <w:rsid w:val="007F36ED"/>
    <w:rsid w:val="007F650A"/>
    <w:rsid w:val="0080014C"/>
    <w:rsid w:val="00803D78"/>
    <w:rsid w:val="008127E6"/>
    <w:rsid w:val="008148F2"/>
    <w:rsid w:val="00825A7F"/>
    <w:rsid w:val="0082678D"/>
    <w:rsid w:val="008310FD"/>
    <w:rsid w:val="00831BF1"/>
    <w:rsid w:val="00832B89"/>
    <w:rsid w:val="00833D5F"/>
    <w:rsid w:val="00853A06"/>
    <w:rsid w:val="008568B2"/>
    <w:rsid w:val="008570A6"/>
    <w:rsid w:val="00870CD3"/>
    <w:rsid w:val="0087244B"/>
    <w:rsid w:val="00893FF1"/>
    <w:rsid w:val="00896531"/>
    <w:rsid w:val="008965D0"/>
    <w:rsid w:val="00897EBA"/>
    <w:rsid w:val="008B1592"/>
    <w:rsid w:val="008B3192"/>
    <w:rsid w:val="008C6682"/>
    <w:rsid w:val="008D0C0A"/>
    <w:rsid w:val="008E6FD5"/>
    <w:rsid w:val="008F3A18"/>
    <w:rsid w:val="008F6712"/>
    <w:rsid w:val="008F7878"/>
    <w:rsid w:val="00902A50"/>
    <w:rsid w:val="00913CF3"/>
    <w:rsid w:val="00915C40"/>
    <w:rsid w:val="00915F6C"/>
    <w:rsid w:val="00921F9A"/>
    <w:rsid w:val="00925012"/>
    <w:rsid w:val="00925655"/>
    <w:rsid w:val="00931946"/>
    <w:rsid w:val="009332BE"/>
    <w:rsid w:val="00936D03"/>
    <w:rsid w:val="00937D4E"/>
    <w:rsid w:val="00940E97"/>
    <w:rsid w:val="00957F44"/>
    <w:rsid w:val="00963CF4"/>
    <w:rsid w:val="0098430E"/>
    <w:rsid w:val="0098791D"/>
    <w:rsid w:val="009A166D"/>
    <w:rsid w:val="009D335A"/>
    <w:rsid w:val="009F0D59"/>
    <w:rsid w:val="009F40AF"/>
    <w:rsid w:val="009F792E"/>
    <w:rsid w:val="00A14BF2"/>
    <w:rsid w:val="00A227A0"/>
    <w:rsid w:val="00A4202A"/>
    <w:rsid w:val="00A429CC"/>
    <w:rsid w:val="00A43802"/>
    <w:rsid w:val="00A45AE8"/>
    <w:rsid w:val="00A51B63"/>
    <w:rsid w:val="00A56DEB"/>
    <w:rsid w:val="00A64D49"/>
    <w:rsid w:val="00A65B66"/>
    <w:rsid w:val="00A67586"/>
    <w:rsid w:val="00A72BEC"/>
    <w:rsid w:val="00A85510"/>
    <w:rsid w:val="00AA1235"/>
    <w:rsid w:val="00AA41E9"/>
    <w:rsid w:val="00AA46C2"/>
    <w:rsid w:val="00AC2A15"/>
    <w:rsid w:val="00AE002B"/>
    <w:rsid w:val="00AE11B6"/>
    <w:rsid w:val="00AE4F0B"/>
    <w:rsid w:val="00AF3359"/>
    <w:rsid w:val="00B0588D"/>
    <w:rsid w:val="00B131E5"/>
    <w:rsid w:val="00B25197"/>
    <w:rsid w:val="00B31303"/>
    <w:rsid w:val="00B40A19"/>
    <w:rsid w:val="00B439FF"/>
    <w:rsid w:val="00B537C5"/>
    <w:rsid w:val="00B548F8"/>
    <w:rsid w:val="00B743CC"/>
    <w:rsid w:val="00B80791"/>
    <w:rsid w:val="00B82C3A"/>
    <w:rsid w:val="00BC3ADC"/>
    <w:rsid w:val="00BC4EF1"/>
    <w:rsid w:val="00BF79B8"/>
    <w:rsid w:val="00C04E8D"/>
    <w:rsid w:val="00C374EF"/>
    <w:rsid w:val="00C46FE9"/>
    <w:rsid w:val="00C62A4C"/>
    <w:rsid w:val="00C711A6"/>
    <w:rsid w:val="00C75AA4"/>
    <w:rsid w:val="00C95D10"/>
    <w:rsid w:val="00CA2257"/>
    <w:rsid w:val="00CB5CAD"/>
    <w:rsid w:val="00CB69C4"/>
    <w:rsid w:val="00CE7FFE"/>
    <w:rsid w:val="00CF7717"/>
    <w:rsid w:val="00D11F39"/>
    <w:rsid w:val="00D410FD"/>
    <w:rsid w:val="00D44A88"/>
    <w:rsid w:val="00D46197"/>
    <w:rsid w:val="00D525E6"/>
    <w:rsid w:val="00D71AE6"/>
    <w:rsid w:val="00D93C72"/>
    <w:rsid w:val="00D96114"/>
    <w:rsid w:val="00D963C8"/>
    <w:rsid w:val="00D97074"/>
    <w:rsid w:val="00DA1DDC"/>
    <w:rsid w:val="00DC0225"/>
    <w:rsid w:val="00DF2F23"/>
    <w:rsid w:val="00E2655B"/>
    <w:rsid w:val="00E50D99"/>
    <w:rsid w:val="00E87BF1"/>
    <w:rsid w:val="00E96478"/>
    <w:rsid w:val="00E9778D"/>
    <w:rsid w:val="00EB5F12"/>
    <w:rsid w:val="00EB7C89"/>
    <w:rsid w:val="00ED0094"/>
    <w:rsid w:val="00ED5C00"/>
    <w:rsid w:val="00EE1B22"/>
    <w:rsid w:val="00EE2C3F"/>
    <w:rsid w:val="00F0135A"/>
    <w:rsid w:val="00F04DAE"/>
    <w:rsid w:val="00F0538F"/>
    <w:rsid w:val="00F149E9"/>
    <w:rsid w:val="00F31032"/>
    <w:rsid w:val="00F335AF"/>
    <w:rsid w:val="00F36C89"/>
    <w:rsid w:val="00F37423"/>
    <w:rsid w:val="00F4052E"/>
    <w:rsid w:val="00F43A26"/>
    <w:rsid w:val="00F65588"/>
    <w:rsid w:val="00F8781A"/>
    <w:rsid w:val="00F9009D"/>
    <w:rsid w:val="00F95735"/>
    <w:rsid w:val="00FA280B"/>
    <w:rsid w:val="00FB4EFA"/>
    <w:rsid w:val="00FC0368"/>
    <w:rsid w:val="00FD1E25"/>
    <w:rsid w:val="00FE5E7D"/>
    <w:rsid w:val="00FF210B"/>
    <w:rsid w:val="00FF3D6E"/>
    <w:rsid w:val="00FF446C"/>
    <w:rsid w:val="00FF48BB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018555"/>
  <w15:docId w15:val="{81F40D48-2807-44A5-A992-8A9956F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88"/>
  </w:style>
  <w:style w:type="paragraph" w:styleId="Heading1">
    <w:name w:val="heading 1"/>
    <w:basedOn w:val="Normal"/>
    <w:next w:val="Normal"/>
    <w:link w:val="Heading1Char"/>
    <w:uiPriority w:val="9"/>
    <w:qFormat/>
    <w:rsid w:val="008568B2"/>
    <w:pPr>
      <w:spacing w:before="300" w:after="40"/>
      <w:jc w:val="left"/>
      <w:outlineLvl w:val="0"/>
    </w:pPr>
    <w:rPr>
      <w:smallCaps/>
      <w:color w:val="C0000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8B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8B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8B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8B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8B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8B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8B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8B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8B2"/>
    <w:rPr>
      <w:smallCaps/>
      <w:color w:val="C00000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68B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68B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8B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8B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8B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8B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8B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8B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8B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FB4EFA"/>
    <w:pPr>
      <w:pBdr>
        <w:top w:val="single" w:sz="12" w:space="1" w:color="C0504D" w:themeColor="accent2"/>
      </w:pBdr>
      <w:spacing w:after="120"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B4EF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EFA"/>
    <w:pPr>
      <w:spacing w:after="120" w:line="240" w:lineRule="auto"/>
      <w:jc w:val="right"/>
    </w:pPr>
    <w:rPr>
      <w:rFonts w:asciiTheme="majorHAnsi" w:eastAsiaTheme="majorEastAsia" w:hAnsiTheme="majorHAnsi" w:cstheme="majorBidi"/>
      <w:i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4EFA"/>
    <w:rPr>
      <w:rFonts w:asciiTheme="majorHAnsi" w:eastAsiaTheme="majorEastAsia" w:hAnsiTheme="majorHAnsi" w:cstheme="majorBidi"/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A438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Emphasis">
    <w:name w:val="Emphasis"/>
    <w:uiPriority w:val="20"/>
    <w:rsid w:val="008568B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rsid w:val="008568B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68B2"/>
  </w:style>
  <w:style w:type="character" w:customStyle="1" w:styleId="IntenseQuoteChar">
    <w:name w:val="Intense Quote Char"/>
    <w:basedOn w:val="DefaultParagraphFont"/>
    <w:link w:val="IntenseQuote"/>
    <w:uiPriority w:val="30"/>
    <w:rsid w:val="00A4380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43802"/>
    <w:pPr>
      <w:ind w:left="720"/>
      <w:contextualSpacing/>
    </w:pPr>
  </w:style>
  <w:style w:type="character" w:styleId="SubtleEmphasis">
    <w:name w:val="Subtle Emphasis"/>
    <w:uiPriority w:val="19"/>
    <w:qFormat/>
    <w:rsid w:val="008568B2"/>
    <w:rPr>
      <w:i/>
    </w:rPr>
  </w:style>
  <w:style w:type="character" w:styleId="IntenseEmphasis">
    <w:name w:val="Intense Emphasis"/>
    <w:uiPriority w:val="21"/>
    <w:rsid w:val="008568B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rsid w:val="008568B2"/>
    <w:rPr>
      <w:b/>
    </w:rPr>
  </w:style>
  <w:style w:type="character" w:styleId="IntenseReference">
    <w:name w:val="Intense Reference"/>
    <w:uiPriority w:val="32"/>
    <w:rsid w:val="008568B2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68B2"/>
    <w:pPr>
      <w:outlineLvl w:val="9"/>
    </w:pPr>
  </w:style>
  <w:style w:type="paragraph" w:customStyle="1" w:styleId="OHFBody">
    <w:name w:val="OHF Body"/>
    <w:basedOn w:val="Normal"/>
    <w:link w:val="OHFBodyChar"/>
    <w:qFormat/>
    <w:rsid w:val="008568B2"/>
    <w:pPr>
      <w:spacing w:before="120" w:after="120"/>
    </w:pPr>
    <w:rPr>
      <w:rFonts w:cstheme="minorHAnsi"/>
      <w:sz w:val="22"/>
      <w:szCs w:val="22"/>
    </w:rPr>
  </w:style>
  <w:style w:type="character" w:customStyle="1" w:styleId="OHFBodyChar">
    <w:name w:val="OHF Body Char"/>
    <w:basedOn w:val="DefaultParagraphFont"/>
    <w:link w:val="OHFBody"/>
    <w:rsid w:val="008568B2"/>
    <w:rPr>
      <w:rFonts w:cstheme="minorHAnsi"/>
      <w:sz w:val="22"/>
      <w:szCs w:val="22"/>
    </w:rPr>
  </w:style>
  <w:style w:type="paragraph" w:customStyle="1" w:styleId="OfficersNumbering">
    <w:name w:val="Officers Numbering"/>
    <w:basedOn w:val="OHFBody"/>
    <w:qFormat/>
    <w:rsid w:val="00216745"/>
    <w:pPr>
      <w:numPr>
        <w:numId w:val="3"/>
      </w:numPr>
      <w:spacing w:before="240" w:line="240" w:lineRule="auto"/>
      <w:ind w:left="360"/>
    </w:pPr>
    <w:rPr>
      <w:b/>
    </w:rPr>
  </w:style>
  <w:style w:type="paragraph" w:customStyle="1" w:styleId="OfficersBulleting">
    <w:name w:val="Officers Bulleting"/>
    <w:basedOn w:val="OHFBody"/>
    <w:qFormat/>
    <w:rsid w:val="00C46FE9"/>
    <w:pPr>
      <w:numPr>
        <w:numId w:val="2"/>
      </w:numPr>
      <w:spacing w:before="0" w:after="0"/>
      <w:ind w:left="360"/>
    </w:pPr>
    <w:rPr>
      <w:sz w:val="20"/>
    </w:rPr>
  </w:style>
  <w:style w:type="paragraph" w:customStyle="1" w:styleId="OfficersSubNumbering">
    <w:name w:val="Officers Sub Numbering"/>
    <w:basedOn w:val="OfficersNumbering"/>
    <w:qFormat/>
    <w:rsid w:val="0038768F"/>
    <w:pPr>
      <w:numPr>
        <w:numId w:val="1"/>
      </w:numPr>
      <w:spacing w:before="120"/>
    </w:pPr>
  </w:style>
  <w:style w:type="paragraph" w:customStyle="1" w:styleId="ActionItem">
    <w:name w:val="Action Item"/>
    <w:basedOn w:val="OHFBody"/>
    <w:qFormat/>
    <w:rsid w:val="00FE5E7D"/>
    <w:pPr>
      <w:jc w:val="left"/>
    </w:pPr>
    <w:rPr>
      <w:b/>
      <w:i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A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C7B"/>
  </w:style>
  <w:style w:type="paragraph" w:styleId="Footer">
    <w:name w:val="footer"/>
    <w:basedOn w:val="Normal"/>
    <w:link w:val="FooterChar"/>
    <w:uiPriority w:val="99"/>
    <w:unhideWhenUsed/>
    <w:rsid w:val="006A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C7B"/>
  </w:style>
  <w:style w:type="paragraph" w:customStyle="1" w:styleId="BRTitle">
    <w:name w:val="BR Title"/>
    <w:basedOn w:val="Title"/>
    <w:qFormat/>
    <w:rsid w:val="006A1C7B"/>
    <w:pPr>
      <w:pBdr>
        <w:top w:val="none" w:sz="0" w:space="0" w:color="auto"/>
      </w:pBdr>
      <w:spacing w:after="0"/>
    </w:pPr>
    <w:rPr>
      <w:rFonts w:asciiTheme="majorHAnsi" w:eastAsia="Times New Roman" w:hAnsiTheme="majorHAnsi" w:cs="Times New Roman"/>
      <w:b/>
      <w:bCs/>
      <w:caps/>
      <w:smallCaps w:val="0"/>
      <w:noProof/>
      <w:sz w:val="32"/>
      <w:szCs w:val="32"/>
      <w:lang w:bidi="ar-SA"/>
    </w:rPr>
  </w:style>
  <w:style w:type="paragraph" w:customStyle="1" w:styleId="BRSub-Title">
    <w:name w:val="BR Sub-Title"/>
    <w:basedOn w:val="Subtitle"/>
    <w:qFormat/>
    <w:rsid w:val="006A1C7B"/>
    <w:pPr>
      <w:spacing w:after="240"/>
    </w:pPr>
    <w:rPr>
      <w:b/>
      <w:bCs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FA"/>
    <w:rPr>
      <w:rFonts w:ascii="Tahoma" w:hAnsi="Tahoma" w:cs="Tahoma"/>
      <w:sz w:val="16"/>
      <w:szCs w:val="16"/>
    </w:rPr>
  </w:style>
  <w:style w:type="paragraph" w:customStyle="1" w:styleId="Motions">
    <w:name w:val="Motions"/>
    <w:basedOn w:val="Normal"/>
    <w:link w:val="MotionsChar"/>
    <w:qFormat/>
    <w:rsid w:val="00C46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MotionsChar">
    <w:name w:val="Motions Char"/>
    <w:basedOn w:val="DefaultParagraphFont"/>
    <w:link w:val="Motions"/>
    <w:rsid w:val="00C46FE9"/>
  </w:style>
  <w:style w:type="character" w:styleId="Hyperlink">
    <w:name w:val="Hyperlink"/>
    <w:basedOn w:val="DefaultParagraphFont"/>
    <w:uiPriority w:val="99"/>
    <w:unhideWhenUsed/>
    <w:rsid w:val="00A675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586"/>
    <w:rPr>
      <w:color w:val="800080" w:themeColor="followedHyperlink"/>
      <w:u w:val="single"/>
    </w:rPr>
  </w:style>
  <w:style w:type="paragraph" w:customStyle="1" w:styleId="Motion">
    <w:name w:val="Motion"/>
    <w:basedOn w:val="Normal"/>
    <w:qFormat/>
    <w:rsid w:val="00F013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hAnsi="Cambria"/>
      <w:b/>
      <w:sz w:val="22"/>
      <w:szCs w:val="24"/>
      <w:lang w:eastAsia="en-CA" w:bidi="ar-SA"/>
    </w:rPr>
  </w:style>
  <w:style w:type="paragraph" w:customStyle="1" w:styleId="AttendaceTitle">
    <w:name w:val="Attendace Title"/>
    <w:basedOn w:val="Normal"/>
    <w:qFormat/>
    <w:rsid w:val="00F0135A"/>
    <w:pPr>
      <w:tabs>
        <w:tab w:val="left" w:pos="2880"/>
      </w:tabs>
      <w:spacing w:after="0" w:line="240" w:lineRule="auto"/>
    </w:pPr>
    <w:rPr>
      <w:rFonts w:ascii="Cambria" w:hAnsi="Cambria"/>
      <w:b/>
      <w:sz w:val="22"/>
      <w:szCs w:val="24"/>
      <w:lang w:bidi="ar-SA"/>
    </w:rPr>
  </w:style>
  <w:style w:type="table" w:styleId="TableGrid">
    <w:name w:val="Table Grid"/>
    <w:basedOn w:val="TableNormal"/>
    <w:uiPriority w:val="59"/>
    <w:rsid w:val="005A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semiHidden/>
    <w:unhideWhenUsed/>
    <w:rsid w:val="000B0D3D"/>
    <w:pPr>
      <w:spacing w:after="100"/>
      <w:ind w:left="200"/>
    </w:pPr>
  </w:style>
  <w:style w:type="paragraph" w:customStyle="1" w:styleId="TMArtML1">
    <w:name w:val="TMArtM L1"/>
    <w:basedOn w:val="Normal"/>
    <w:next w:val="TMArtML2"/>
    <w:rsid w:val="000B0D3D"/>
    <w:pPr>
      <w:keepNext/>
      <w:keepLines/>
      <w:numPr>
        <w:numId w:val="4"/>
      </w:numPr>
      <w:spacing w:before="120" w:after="240" w:line="240" w:lineRule="auto"/>
      <w:outlineLvl w:val="0"/>
    </w:pPr>
    <w:rPr>
      <w:rFonts w:ascii="Calibri" w:eastAsia="Times New Roman" w:hAnsi="Calibri" w:cs="Times New Roman"/>
      <w:b/>
      <w:sz w:val="22"/>
      <w:szCs w:val="24"/>
      <w:lang w:val="en-CA" w:bidi="ar-SA"/>
    </w:rPr>
  </w:style>
  <w:style w:type="paragraph" w:customStyle="1" w:styleId="TMArtML2">
    <w:name w:val="TMArtM L2"/>
    <w:basedOn w:val="Normal"/>
    <w:rsid w:val="000B0D3D"/>
    <w:pPr>
      <w:numPr>
        <w:ilvl w:val="1"/>
        <w:numId w:val="4"/>
      </w:numPr>
      <w:spacing w:after="240" w:line="240" w:lineRule="auto"/>
      <w:outlineLvl w:val="1"/>
    </w:pPr>
    <w:rPr>
      <w:rFonts w:ascii="Calibri" w:eastAsia="Times New Roman" w:hAnsi="Calibri" w:cs="Times New Roman"/>
      <w:sz w:val="22"/>
      <w:szCs w:val="24"/>
      <w:lang w:val="en-CA" w:bidi="ar-SA"/>
    </w:rPr>
  </w:style>
  <w:style w:type="paragraph" w:customStyle="1" w:styleId="TMArtML3">
    <w:name w:val="TMArtM L3"/>
    <w:basedOn w:val="Normal"/>
    <w:rsid w:val="000B0D3D"/>
    <w:pPr>
      <w:numPr>
        <w:ilvl w:val="2"/>
        <w:numId w:val="4"/>
      </w:numPr>
      <w:spacing w:after="240" w:line="240" w:lineRule="auto"/>
      <w:outlineLvl w:val="2"/>
    </w:pPr>
    <w:rPr>
      <w:rFonts w:ascii="Calibri" w:eastAsia="Times New Roman" w:hAnsi="Calibri" w:cs="Times New Roman"/>
      <w:sz w:val="22"/>
      <w:szCs w:val="24"/>
      <w:lang w:val="en-CA" w:bidi="ar-SA"/>
    </w:rPr>
  </w:style>
  <w:style w:type="paragraph" w:customStyle="1" w:styleId="TMArtML4">
    <w:name w:val="TMArtM L4"/>
    <w:basedOn w:val="Normal"/>
    <w:rsid w:val="000B0D3D"/>
    <w:pPr>
      <w:numPr>
        <w:ilvl w:val="3"/>
        <w:numId w:val="4"/>
      </w:numPr>
      <w:spacing w:after="240" w:line="240" w:lineRule="auto"/>
      <w:outlineLvl w:val="3"/>
    </w:pPr>
    <w:rPr>
      <w:rFonts w:ascii="Calibri" w:eastAsia="Times New Roman" w:hAnsi="Calibri" w:cs="Times New Roman"/>
      <w:sz w:val="22"/>
      <w:szCs w:val="24"/>
      <w:lang w:val="en-CA" w:bidi="ar-SA"/>
    </w:rPr>
  </w:style>
  <w:style w:type="paragraph" w:customStyle="1" w:styleId="TMArtML5">
    <w:name w:val="TMArtM L5"/>
    <w:basedOn w:val="Normal"/>
    <w:rsid w:val="000B0D3D"/>
    <w:pPr>
      <w:numPr>
        <w:ilvl w:val="4"/>
        <w:numId w:val="4"/>
      </w:numPr>
      <w:spacing w:after="240" w:line="240" w:lineRule="auto"/>
    </w:pPr>
    <w:rPr>
      <w:rFonts w:ascii="Calibri" w:eastAsia="Times New Roman" w:hAnsi="Calibri" w:cs="Times New Roman"/>
      <w:sz w:val="22"/>
      <w:szCs w:val="24"/>
      <w:lang w:val="en-CA" w:bidi="ar-SA"/>
    </w:rPr>
  </w:style>
  <w:style w:type="paragraph" w:customStyle="1" w:styleId="TMArtML6">
    <w:name w:val="TMArtM L6"/>
    <w:basedOn w:val="Normal"/>
    <w:rsid w:val="000B0D3D"/>
    <w:pPr>
      <w:numPr>
        <w:ilvl w:val="5"/>
        <w:numId w:val="4"/>
      </w:numPr>
      <w:spacing w:after="240" w:line="240" w:lineRule="auto"/>
    </w:pPr>
    <w:rPr>
      <w:rFonts w:ascii="Calibri" w:eastAsia="Times New Roman" w:hAnsi="Calibri" w:cs="Times New Roman"/>
      <w:sz w:val="22"/>
      <w:szCs w:val="24"/>
      <w:lang w:val="en-CA" w:bidi="ar-SA"/>
    </w:rPr>
  </w:style>
  <w:style w:type="paragraph" w:customStyle="1" w:styleId="TMArtML7">
    <w:name w:val="TMArtM L7"/>
    <w:basedOn w:val="Normal"/>
    <w:rsid w:val="000B0D3D"/>
    <w:pPr>
      <w:numPr>
        <w:ilvl w:val="6"/>
        <w:numId w:val="4"/>
      </w:numPr>
      <w:spacing w:after="240" w:line="240" w:lineRule="auto"/>
    </w:pPr>
    <w:rPr>
      <w:rFonts w:ascii="Calibri" w:eastAsia="Times New Roman" w:hAnsi="Calibri" w:cs="Times New Roman"/>
      <w:sz w:val="22"/>
      <w:szCs w:val="24"/>
      <w:lang w:val="en-CA" w:bidi="ar-SA"/>
    </w:rPr>
  </w:style>
  <w:style w:type="paragraph" w:customStyle="1" w:styleId="TMArtML8">
    <w:name w:val="TMArtM L8"/>
    <w:basedOn w:val="Normal"/>
    <w:rsid w:val="000B0D3D"/>
    <w:pPr>
      <w:numPr>
        <w:ilvl w:val="7"/>
        <w:numId w:val="4"/>
      </w:numPr>
      <w:spacing w:after="240" w:line="240" w:lineRule="auto"/>
    </w:pPr>
    <w:rPr>
      <w:rFonts w:ascii="Calibri" w:eastAsia="Times New Roman" w:hAnsi="Calibri" w:cs="Times New Roman"/>
      <w:sz w:val="22"/>
      <w:szCs w:val="24"/>
      <w:lang w:val="en-CA" w:bidi="ar-SA"/>
    </w:rPr>
  </w:style>
  <w:style w:type="paragraph" w:customStyle="1" w:styleId="TMArtML9">
    <w:name w:val="TMArtM L9"/>
    <w:basedOn w:val="Normal"/>
    <w:rsid w:val="000B0D3D"/>
    <w:pPr>
      <w:numPr>
        <w:ilvl w:val="8"/>
        <w:numId w:val="4"/>
      </w:numPr>
      <w:spacing w:after="240" w:line="240" w:lineRule="auto"/>
    </w:pPr>
    <w:rPr>
      <w:rFonts w:ascii="Calibri" w:eastAsia="Times New Roman" w:hAnsi="Calibri" w:cs="Times New Roman"/>
      <w:sz w:val="22"/>
      <w:szCs w:val="24"/>
      <w:lang w:val="en-CA" w:bidi="ar-SA"/>
    </w:rPr>
  </w:style>
  <w:style w:type="numbering" w:customStyle="1" w:styleId="TMArtMList">
    <w:name w:val="TMArtM List"/>
    <w:basedOn w:val="NoList"/>
    <w:rsid w:val="000B0D3D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1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minations@ohf.on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3D558121EF47B5045DB56DC5C476" ma:contentTypeVersion="6" ma:contentTypeDescription="Create a new document." ma:contentTypeScope="" ma:versionID="6f24a2d90119cd6dedac39afaddfbcb0">
  <xsd:schema xmlns:xsd="http://www.w3.org/2001/XMLSchema" xmlns:xs="http://www.w3.org/2001/XMLSchema" xmlns:p="http://schemas.microsoft.com/office/2006/metadata/properties" xmlns:ns2="8c033203-07ba-44af-bcf0-2a52a29fe734" targetNamespace="http://schemas.microsoft.com/office/2006/metadata/properties" ma:root="true" ma:fieldsID="83c59daf84bb8f95ebdfccad66d827f7" ns2:_="">
    <xsd:import namespace="8c033203-07ba-44af-bcf0-2a52a29fe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3203-07ba-44af-bcf0-2a52a29f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9067-35B1-465D-B54F-2F7B7CD01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33203-07ba-44af-bcf0-2a52a29fe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F1A16-3F52-437A-8F95-AD9A6065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DB6D3-484B-40A5-825D-127237257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8DC771-2F39-44A2-8FA3-90E72635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Boyadjian</dc:creator>
  <cp:lastModifiedBy>Will Metske</cp:lastModifiedBy>
  <cp:revision>10</cp:revision>
  <cp:lastPrinted>2016-12-02T17:50:00Z</cp:lastPrinted>
  <dcterms:created xsi:type="dcterms:W3CDTF">2021-03-05T17:36:00Z</dcterms:created>
  <dcterms:modified xsi:type="dcterms:W3CDTF">2025-03-10T19:39:00Z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0x0101003A1D3D558121EF47B5045DB56DC5C476</vt:lpwstr>
  </property>
  <property fmtid="{D5CDD505-2E9C-101B-9397-08002B2CF9AE}" pid="3" name="Order">
    <vt:r8>2600</vt:r8>
  </property>
  <property fmtid="{D5CDD505-2E9C-101B-9397-08002B2CF9AE}" pid="4" name="xd_Signature">
    <vt:bool>false</vt:bool>
  </property>
  <property fmtid="{D5CDD505-2E9C-101B-9397-08002B2CF9AE}" pid="5" name="SharedWithUsers">
    <vt:lpwstr>20;#John McCutcheon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